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056"/>
        <w:gridCol w:w="5027"/>
        <w:gridCol w:w="6"/>
      </w:tblGrid>
      <w:tr w:rsidR="00D63F95" w:rsidRPr="00621324" w14:paraId="6C0E304A" w14:textId="77777777" w:rsidTr="00AC01BC">
        <w:trPr>
          <w:gridAfter w:val="1"/>
          <w:wAfter w:w="6" w:type="dxa"/>
          <w:trHeight w:hRule="exact" w:val="3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2FC4F85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SỞ</w:t>
            </w:r>
            <w:r w:rsidRPr="00D63F95">
              <w:rPr>
                <w:rFonts w:asciiTheme="majorBidi" w:hAnsiTheme="majorBidi" w:cstheme="majorBidi"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Y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TẾ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3"/>
                <w:sz w:val="26"/>
                <w:szCs w:val="26"/>
              </w:rPr>
              <w:t xml:space="preserve">TỈNH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6"/>
                <w:szCs w:val="26"/>
                <w:lang w:val="vi-VN"/>
              </w:rPr>
              <w:t>GIANG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4C2C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87" w:hanging="304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CỘNG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HÒA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XÃ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HỘI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CHỦ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NGHĨA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VIỆT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NAM</w:t>
            </w:r>
          </w:p>
        </w:tc>
      </w:tr>
      <w:tr w:rsidR="00D63F95" w:rsidRPr="00D63F95" w14:paraId="1192BFD5" w14:textId="77777777" w:rsidTr="00AC01BC">
        <w:trPr>
          <w:gridAfter w:val="1"/>
          <w:wAfter w:w="6" w:type="dxa"/>
          <w:trHeight w:hRule="exact" w:val="312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F6DE8" w14:textId="77777777" w:rsidR="001F4CB1" w:rsidRPr="00D63F95" w:rsidRDefault="001F4CB1" w:rsidP="00AC01BC">
            <w:pPr>
              <w:pStyle w:val="TableParagraph"/>
              <w:kinsoku w:val="0"/>
              <w:overflowPunct w:val="0"/>
              <w:ind w:left="573" w:hanging="572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  <w:lang w:val="vi-VN"/>
              </w:rPr>
              <w:t>BỆNH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VIỆN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0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ĐA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KHOA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1"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11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val="vi-VN"/>
              </w:rPr>
              <w:t>GIANG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85432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85" w:lineRule="exact"/>
              <w:ind w:left="1665" w:hanging="248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Độc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lập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Tự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do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–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2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Hạ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64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nh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pacing w:val="-5"/>
                <w:sz w:val="26"/>
                <w:szCs w:val="26"/>
                <w:u w:val="single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  <w:lang w:val="vi-VN"/>
              </w:rPr>
              <w:t>phúc</w:t>
            </w:r>
          </w:p>
        </w:tc>
      </w:tr>
      <w:tr w:rsidR="00D63F95" w:rsidRPr="00D63F95" w14:paraId="72A98360" w14:textId="77777777" w:rsidTr="00AC01BC">
        <w:trPr>
          <w:trHeight w:hRule="exact" w:val="312"/>
        </w:trPr>
        <w:tc>
          <w:tcPr>
            <w:tcW w:w="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614A9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569" w:right="1068" w:hanging="568"/>
              <w:jc w:val="center"/>
              <w:rPr>
                <w:rFonts w:asciiTheme="majorBidi" w:hAnsiTheme="majorBidi" w:cstheme="majorBidi"/>
                <w:noProof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50F09" wp14:editId="709E9805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60130</wp:posOffset>
                      </wp:positionV>
                      <wp:extent cx="849630" cy="0"/>
                      <wp:effectExtent l="0" t="0" r="0" b="0"/>
                      <wp:wrapNone/>
                      <wp:docPr id="15353474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ACFE86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5pt,4.75pt" to="129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7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before="40" w:line="284" w:lineRule="exact"/>
              <w:ind w:left="230" w:hanging="229"/>
              <w:rPr>
                <w:rFonts w:asciiTheme="majorBidi" w:hAnsiTheme="majorBidi" w:cstheme="majorBidi"/>
                <w:noProof/>
                <w:lang w:val="vi-VN"/>
              </w:rPr>
            </w:pPr>
          </w:p>
        </w:tc>
      </w:tr>
      <w:tr w:rsidR="00D63F95" w:rsidRPr="00D63F95" w14:paraId="75A3D73C" w14:textId="77777777" w:rsidTr="00AC01BC">
        <w:trPr>
          <w:gridAfter w:val="1"/>
          <w:wAfter w:w="6" w:type="dxa"/>
          <w:trHeight w:hRule="exact" w:val="6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C21FFC5" w14:textId="77777777" w:rsidR="001F4CB1" w:rsidRPr="00D63F95" w:rsidRDefault="001F4CB1" w:rsidP="00AC01BC">
            <w:pPr>
              <w:pStyle w:val="TableParagraph"/>
              <w:kinsoku w:val="0"/>
              <w:overflowPunct w:val="0"/>
              <w:spacing w:line="20" w:lineRule="atLeast"/>
              <w:ind w:left="966"/>
              <w:rPr>
                <w:rFonts w:asciiTheme="majorBidi" w:hAnsiTheme="majorBidi" w:cstheme="majorBidi"/>
                <w:noProof/>
                <w:sz w:val="2"/>
                <w:szCs w:val="2"/>
                <w:lang w:val="vi-VN"/>
              </w:rPr>
            </w:pPr>
          </w:p>
          <w:p w14:paraId="6F5E192E" w14:textId="0384134A" w:rsidR="001F4CB1" w:rsidRPr="00D63F95" w:rsidRDefault="001F4CB1" w:rsidP="00AC01BC">
            <w:pPr>
              <w:pStyle w:val="TableParagraph"/>
              <w:tabs>
                <w:tab w:val="left" w:pos="1662"/>
              </w:tabs>
              <w:kinsoku w:val="0"/>
              <w:overflowPunct w:val="0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  <w:lang w:val="vi-VN"/>
              </w:rPr>
              <w:t xml:space="preserve">Số: </w:t>
            </w:r>
            <w:r w:rsidR="00D259E7">
              <w:rPr>
                <w:rFonts w:asciiTheme="majorBidi" w:hAnsiTheme="majorBidi" w:cstheme="majorBidi"/>
                <w:noProof/>
                <w:spacing w:val="-1"/>
                <w:w w:val="95"/>
                <w:sz w:val="26"/>
                <w:szCs w:val="26"/>
              </w:rPr>
              <w:t>1040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  <w:lang w:val="vi-VN"/>
              </w:rPr>
              <w:t>/BVAG</w:t>
            </w:r>
            <w:r w:rsidRPr="00D63F95">
              <w:rPr>
                <w:rFonts w:asciiTheme="majorBidi" w:hAnsiTheme="majorBidi" w:cstheme="majorBidi"/>
                <w:noProof/>
                <w:sz w:val="26"/>
                <w:szCs w:val="26"/>
              </w:rPr>
              <w:t>-HCQT.TMS</w:t>
            </w:r>
          </w:p>
        </w:tc>
        <w:tc>
          <w:tcPr>
            <w:tcW w:w="6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8FA37" w14:textId="52D80A72" w:rsidR="001F4CB1" w:rsidRPr="00435F95" w:rsidRDefault="001F4CB1" w:rsidP="00AC01BC">
            <w:pPr>
              <w:pStyle w:val="TableParagraph"/>
              <w:tabs>
                <w:tab w:val="left" w:pos="4166"/>
              </w:tabs>
              <w:kinsoku w:val="0"/>
              <w:overflowPunct w:val="0"/>
              <w:spacing w:line="285" w:lineRule="exact"/>
              <w:jc w:val="center"/>
              <w:rPr>
                <w:rFonts w:asciiTheme="majorBidi" w:hAnsiTheme="majorBidi" w:cstheme="majorBidi"/>
                <w:noProof/>
              </w:rPr>
            </w:pP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         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An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9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Giang,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7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ngày</w:t>
            </w:r>
            <w:r w:rsidR="00476FB9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</w:t>
            </w:r>
            <w:r w:rsidR="00D259E7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10</w:t>
            </w:r>
            <w:r w:rsidR="00D051B2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tháng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</w:t>
            </w:r>
            <w:r w:rsidR="00086F22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>06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5"/>
                <w:sz w:val="26"/>
                <w:szCs w:val="26"/>
              </w:rPr>
              <w:t xml:space="preserve"> 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năm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  <w:lang w:val="vi-VN"/>
              </w:rPr>
              <w:t>202</w:t>
            </w:r>
            <w:r w:rsidR="00435F95">
              <w:rPr>
                <w:rFonts w:asciiTheme="majorBidi" w:hAnsiTheme="majorBidi" w:cstheme="majorBidi"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3464A648" w14:textId="77777777" w:rsidR="006615E0" w:rsidRPr="00D63F95" w:rsidRDefault="006615E0" w:rsidP="001F4CB1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8"/>
          <w:szCs w:val="28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8"/>
          <w:szCs w:val="28"/>
          <w:lang w:val="vi-VN"/>
          <w14:ligatures w14:val="none"/>
        </w:rPr>
        <w:t>YÊU CẦU BÁO GIÁ</w:t>
      </w:r>
    </w:p>
    <w:p w14:paraId="144BE782" w14:textId="778851F4" w:rsidR="006615E0" w:rsidRPr="00946A1B" w:rsidRDefault="006615E0" w:rsidP="007A4C0D">
      <w:pPr>
        <w:shd w:val="clear" w:color="auto" w:fill="FFFFFF"/>
        <w:spacing w:before="120" w:after="120" w:line="234" w:lineRule="atLeast"/>
        <w:jc w:val="center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 xml:space="preserve">Kính gửi: </w:t>
      </w:r>
      <w:r w:rsidR="00D051B2" w:rsidRPr="00762A58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Các nhà cung cấp tại Việt Nam</w:t>
      </w:r>
    </w:p>
    <w:p w14:paraId="3EFD276A" w14:textId="77777777" w:rsidR="006615E0" w:rsidRPr="00D63F95" w:rsidRDefault="006615E0" w:rsidP="006615E0">
      <w:pPr>
        <w:shd w:val="clear" w:color="auto" w:fill="FFFFFF"/>
        <w:spacing w:after="0" w:line="234" w:lineRule="atLeast"/>
        <w:jc w:val="center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</w:p>
    <w:p w14:paraId="10DDE866" w14:textId="15BFA4C3" w:rsidR="006615E0" w:rsidRPr="00EA1F1C" w:rsidRDefault="006615E0" w:rsidP="009C25A3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Bệnh viện Đa khoa An </w:t>
      </w:r>
      <w:r w:rsidRPr="00845BE0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Giang có nhu cầu tiếp nhận báo giá để tham khảo, xây dựng giá, làm cơ sở tổ chức lựa chọn nhà thầu </w:t>
      </w:r>
      <w:r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cho</w:t>
      </w:r>
      <w:r w:rsidR="002141BF" w:rsidRPr="00877F32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2141BF" w:rsidRPr="00EA1F1C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gói thầu</w:t>
      </w:r>
      <w:r w:rsidRPr="00EA1F1C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55495C" w:rsidRPr="00EA1F1C">
        <w:rPr>
          <w:rFonts w:ascii="Times New Roman" w:hAnsi="Times New Roman"/>
          <w:bCs/>
          <w:sz w:val="26"/>
          <w:szCs w:val="26"/>
          <w:lang w:val="vi-VN"/>
        </w:rPr>
        <w:t>Sửa chữa và thí nghiệm máy biến áp 3P-630KVA</w:t>
      </w:r>
      <w:r w:rsidRPr="00EA1F1C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, với nội dung cụ thể như sau:</w:t>
      </w:r>
    </w:p>
    <w:p w14:paraId="2C295132" w14:textId="77777777" w:rsidR="006615E0" w:rsidRPr="00845BE0" w:rsidRDefault="006615E0" w:rsidP="006615E0">
      <w:pPr>
        <w:shd w:val="clear" w:color="auto" w:fill="FFFFFF"/>
        <w:tabs>
          <w:tab w:val="left" w:pos="7131"/>
        </w:tabs>
        <w:spacing w:before="60" w:after="0" w:line="312" w:lineRule="auto"/>
        <w:ind w:firstLine="567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>I. Thông tin của đơn vị yêu cầu báo giá:</w:t>
      </w:r>
      <w:r w:rsidRPr="00845BE0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tab/>
      </w:r>
    </w:p>
    <w:p w14:paraId="481CB139" w14:textId="77777777" w:rsidR="006615E0" w:rsidRPr="00D63F95" w:rsidRDefault="006615E0" w:rsidP="006615E0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hAnsiTheme="majorBidi" w:cstheme="majorBidi"/>
          <w:noProof/>
          <w:sz w:val="26"/>
          <w:szCs w:val="26"/>
          <w:lang w:val="vi-VN"/>
        </w:rPr>
      </w:pP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1.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Đơn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 xml:space="preserve"> vị yêu cầu báo giá: Bệnh viện Đa khoa An Giang, Địa chỉ: số 60 Ung Văn Khiêm, Phường Long Xuyên, Tỉnh An Giang.</w:t>
      </w:r>
    </w:p>
    <w:p w14:paraId="0FC7AB2E" w14:textId="77777777" w:rsidR="006615E0" w:rsidRPr="00D63F95" w:rsidRDefault="006615E0" w:rsidP="006615E0">
      <w:pPr>
        <w:shd w:val="clear" w:color="auto" w:fill="FFFFFF"/>
        <w:spacing w:before="60" w:after="60" w:line="312" w:lineRule="auto"/>
        <w:ind w:firstLine="567"/>
        <w:jc w:val="both"/>
        <w:rPr>
          <w:rFonts w:asciiTheme="majorBidi" w:eastAsia="Times New Roman" w:hAnsiTheme="majorBidi" w:cstheme="majorBidi"/>
          <w:i/>
          <w:iCs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2.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Thông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tin liên hệ của người chịu trách nhiệm tiếp nhận báo giá: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1559"/>
        <w:gridCol w:w="3402"/>
      </w:tblGrid>
      <w:tr w:rsidR="00D63F95" w:rsidRPr="00621324" w14:paraId="66731187" w14:textId="77777777" w:rsidTr="00946A1B">
        <w:trPr>
          <w:trHeight w:val="794"/>
        </w:trPr>
        <w:tc>
          <w:tcPr>
            <w:tcW w:w="568" w:type="dxa"/>
            <w:vAlign w:val="center"/>
          </w:tcPr>
          <w:p w14:paraId="79FEC485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S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tt</w:t>
            </w:r>
          </w:p>
        </w:tc>
        <w:tc>
          <w:tcPr>
            <w:tcW w:w="2409" w:type="dxa"/>
            <w:vAlign w:val="center"/>
          </w:tcPr>
          <w:p w14:paraId="3DC62717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75D67219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Chức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v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ụ</w:t>
            </w:r>
          </w:p>
        </w:tc>
        <w:tc>
          <w:tcPr>
            <w:tcW w:w="1559" w:type="dxa"/>
            <w:vAlign w:val="center"/>
          </w:tcPr>
          <w:p w14:paraId="3EE413A1" w14:textId="77777777" w:rsidR="006615E0" w:rsidRPr="00D63F95" w:rsidRDefault="006615E0" w:rsidP="001C19F5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 xml:space="preserve">Điện 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14:ligatures w14:val="none"/>
              </w:rPr>
              <w:t>t</w:t>
            </w: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hoại</w:t>
            </w:r>
          </w:p>
        </w:tc>
        <w:tc>
          <w:tcPr>
            <w:tcW w:w="3402" w:type="dxa"/>
            <w:vAlign w:val="center"/>
          </w:tcPr>
          <w:p w14:paraId="4ED1ECB7" w14:textId="77777777" w:rsidR="006615E0" w:rsidRPr="00D63F95" w:rsidRDefault="006615E0" w:rsidP="001C19F5">
            <w:pPr>
              <w:spacing w:before="60" w:line="312" w:lineRule="auto"/>
              <w:ind w:hanging="11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b/>
                <w:bCs/>
                <w:noProof/>
                <w:kern w:val="0"/>
                <w:sz w:val="25"/>
                <w:szCs w:val="25"/>
                <w:lang w:val="vi-VN"/>
                <w14:ligatures w14:val="none"/>
              </w:rPr>
              <w:t>Địa chỉ mail gửi báo giá</w:t>
            </w:r>
          </w:p>
        </w:tc>
      </w:tr>
      <w:tr w:rsidR="00D63F95" w:rsidRPr="00D63F95" w14:paraId="12D6DB8B" w14:textId="77777777" w:rsidTr="00946A1B">
        <w:trPr>
          <w:trHeight w:val="1077"/>
        </w:trPr>
        <w:tc>
          <w:tcPr>
            <w:tcW w:w="568" w:type="dxa"/>
            <w:vAlign w:val="center"/>
          </w:tcPr>
          <w:p w14:paraId="67745B35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1</w:t>
            </w:r>
          </w:p>
        </w:tc>
        <w:tc>
          <w:tcPr>
            <w:tcW w:w="2409" w:type="dxa"/>
            <w:vAlign w:val="center"/>
          </w:tcPr>
          <w:p w14:paraId="75DBE10F" w14:textId="77777777" w:rsidR="006615E0" w:rsidRPr="00D63F95" w:rsidRDefault="006615E0" w:rsidP="00DD775D">
            <w:pPr>
              <w:spacing w:before="60" w:line="312" w:lineRule="auto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Trần Thị Mai Phương</w:t>
            </w:r>
          </w:p>
        </w:tc>
        <w:tc>
          <w:tcPr>
            <w:tcW w:w="1560" w:type="dxa"/>
            <w:vAlign w:val="center"/>
          </w:tcPr>
          <w:p w14:paraId="0F55F05E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N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hân viên</w:t>
            </w:r>
          </w:p>
          <w:p w14:paraId="6EF2F99F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Tổ Mua Sắm</w:t>
            </w:r>
          </w:p>
        </w:tc>
        <w:tc>
          <w:tcPr>
            <w:tcW w:w="1559" w:type="dxa"/>
            <w:vAlign w:val="center"/>
          </w:tcPr>
          <w:p w14:paraId="7A5F40CB" w14:textId="77777777" w:rsidR="006615E0" w:rsidRPr="00D63F95" w:rsidRDefault="006615E0" w:rsidP="00DD775D">
            <w:pPr>
              <w:spacing w:before="60" w:line="312" w:lineRule="auto"/>
              <w:jc w:val="center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09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85512166</w:t>
            </w:r>
          </w:p>
        </w:tc>
        <w:tc>
          <w:tcPr>
            <w:tcW w:w="3402" w:type="dxa"/>
            <w:vAlign w:val="center"/>
          </w:tcPr>
          <w:p w14:paraId="3345ABA6" w14:textId="77777777" w:rsidR="006615E0" w:rsidRPr="00D63F95" w:rsidRDefault="006615E0" w:rsidP="00DD775D">
            <w:pPr>
              <w:spacing w:before="60" w:line="312" w:lineRule="auto"/>
              <w:jc w:val="both"/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</w:pP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14:ligatures w14:val="none"/>
              </w:rPr>
              <w:t>tomuasam.bvdkag</w:t>
            </w:r>
            <w:r w:rsidRPr="00D63F95">
              <w:rPr>
                <w:rFonts w:asciiTheme="majorBidi" w:eastAsia="Times New Roman" w:hAnsiTheme="majorBidi" w:cstheme="majorBidi"/>
                <w:noProof/>
                <w:kern w:val="0"/>
                <w:sz w:val="25"/>
                <w:szCs w:val="25"/>
                <w:lang w:val="vi-VN"/>
                <w14:ligatures w14:val="none"/>
              </w:rPr>
              <w:t>@gmail.com</w:t>
            </w:r>
          </w:p>
        </w:tc>
      </w:tr>
    </w:tbl>
    <w:p w14:paraId="57B12DF9" w14:textId="77777777" w:rsidR="006615E0" w:rsidRPr="00D63F95" w:rsidRDefault="006615E0" w:rsidP="006615E0">
      <w:pPr>
        <w:shd w:val="clear" w:color="auto" w:fill="FFFFFF"/>
        <w:spacing w:before="12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 Cách thức tiếp nhận báo giá:</w:t>
      </w:r>
    </w:p>
    <w:p w14:paraId="433D986D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3.1. Nhận trực tiếp:</w:t>
      </w:r>
    </w:p>
    <w:p w14:paraId="2D0D67D0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Nơi nhận: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765464B6" w14:textId="77777777" w:rsidR="006615E0" w:rsidRPr="00D63F95" w:rsidRDefault="006615E0" w:rsidP="006615E0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3.2. Nhận qua thư:</w:t>
      </w:r>
    </w:p>
    <w:p w14:paraId="1EA88544" w14:textId="77777777" w:rsidR="006615E0" w:rsidRPr="00D63F95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Người nhận: Trần Thị Mai Phương - Nhân viên Tổ Mua Sắm - </w:t>
      </w:r>
      <w:r w:rsidRPr="00D63F95">
        <w:rPr>
          <w:rFonts w:asciiTheme="majorBidi" w:hAnsiTheme="majorBidi" w:cstheme="majorBidi"/>
          <w:noProof/>
          <w:sz w:val="26"/>
          <w:szCs w:val="26"/>
          <w:lang w:val="vi-VN"/>
        </w:rPr>
        <w:t>Bệnh viện Đa khoa An Giang, số 60 Ung Văn Khiêm, Phường Long Xuyên, Tỉnh An Giang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;</w:t>
      </w:r>
    </w:p>
    <w:p w14:paraId="420D51F4" w14:textId="77777777" w:rsidR="006615E0" w:rsidRPr="00363B42" w:rsidRDefault="006615E0" w:rsidP="00095A47">
      <w:pPr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3.3. Nhận qua mail: 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tomuasam.bvdkag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@gmail.com</w:t>
      </w:r>
    </w:p>
    <w:p w14:paraId="140DC5BA" w14:textId="33798BED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621324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it-IT"/>
          <w14:ligatures w14:val="none"/>
        </w:rPr>
        <w:t>4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. Thời hạn tiếp nhận báo giá: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Từ 16 giờ 00 phút 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4C069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10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432DF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6F6A6E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đến trước 16 giờ 00 phút 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4C069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16</w:t>
      </w:r>
      <w:r w:rsidR="00990B1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432DF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615D835C" w14:textId="0DBD0919" w:rsidR="006615E0" w:rsidRPr="00D63F95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5. Thời hạn có hiệu lực của báo giá: Tối thiểu </w:t>
      </w:r>
      <w:r w:rsidR="00D051B2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120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ngày, </w:t>
      </w:r>
      <w:r w:rsidR="00F14178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kể từ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ngày </w:t>
      </w:r>
      <w:r w:rsidR="004C069A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16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tháng 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0</w:t>
      </w:r>
      <w:r w:rsidR="00432DF4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="00E321DB"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 xml:space="preserve"> năm 202</w:t>
      </w:r>
      <w:r w:rsidR="00E321DB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6</w:t>
      </w: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.</w:t>
      </w:r>
    </w:p>
    <w:p w14:paraId="5C2C75A3" w14:textId="77777777" w:rsidR="00F56C2E" w:rsidRPr="00621324" w:rsidRDefault="006615E0" w:rsidP="00095A47">
      <w:pPr>
        <w:shd w:val="clear" w:color="auto" w:fill="FFFFFF"/>
        <w:spacing w:before="60" w:after="0" w:line="312" w:lineRule="auto"/>
        <w:ind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</w:pPr>
      <w:r w:rsidRPr="00D63F95"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t>6. Báo giá hợp lệ phải được ký tên, đóng dấu của đơn vị báo giá; có cam kết đủ tư cách hợp lệ theo quy định tại Điều 5 của Luật Đấu thầu số 22/2023/QH15 ngày 23/6/2023 và nộp kèm bản sao giấy đăng ký kinh doanh.</w:t>
      </w:r>
    </w:p>
    <w:p w14:paraId="23E1BC21" w14:textId="77777777" w:rsidR="009F43FB" w:rsidRPr="00621324" w:rsidRDefault="009F43FB">
      <w:pPr>
        <w:rPr>
          <w:rFonts w:asciiTheme="majorBidi" w:eastAsia="Times New Roman" w:hAnsiTheme="majorBidi" w:cstheme="majorBidi"/>
          <w:noProof/>
          <w:kern w:val="0"/>
          <w:sz w:val="26"/>
          <w:szCs w:val="26"/>
          <w:lang w:val="vi-VN"/>
          <w14:ligatures w14:val="none"/>
        </w:rPr>
        <w:sectPr w:rsidR="009F43FB" w:rsidRPr="00621324" w:rsidSect="009F43FB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43A88793" w14:textId="77777777" w:rsidR="0007470D" w:rsidRDefault="0007470D" w:rsidP="00113B14">
      <w:pPr>
        <w:shd w:val="clear" w:color="auto" w:fill="FFFFFF"/>
        <w:spacing w:after="120" w:line="312" w:lineRule="auto"/>
        <w:ind w:firstLine="567"/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14:ligatures w14:val="none"/>
        </w:rPr>
      </w:pPr>
      <w:r w:rsidRPr="00D63F95">
        <w:rPr>
          <w:rFonts w:asciiTheme="majorBidi" w:eastAsia="Times New Roman" w:hAnsiTheme="majorBidi" w:cstheme="majorBidi"/>
          <w:b/>
          <w:bCs/>
          <w:noProof/>
          <w:kern w:val="0"/>
          <w:sz w:val="26"/>
          <w:szCs w:val="26"/>
          <w:lang w:val="vi-VN"/>
          <w14:ligatures w14:val="none"/>
        </w:rPr>
        <w:lastRenderedPageBreak/>
        <w:t>II. Nội dung yêu cầu báo giá:</w:t>
      </w:r>
    </w:p>
    <w:tbl>
      <w:tblPr>
        <w:tblW w:w="10277" w:type="dxa"/>
        <w:tblInd w:w="-147" w:type="dxa"/>
        <w:tblLook w:val="04A0" w:firstRow="1" w:lastRow="0" w:firstColumn="1" w:lastColumn="0" w:noHBand="0" w:noVBand="1"/>
      </w:tblPr>
      <w:tblGrid>
        <w:gridCol w:w="535"/>
        <w:gridCol w:w="1734"/>
        <w:gridCol w:w="4251"/>
        <w:gridCol w:w="960"/>
        <w:gridCol w:w="883"/>
        <w:gridCol w:w="960"/>
        <w:gridCol w:w="954"/>
      </w:tblGrid>
      <w:tr w:rsidR="003F4B43" w:rsidRPr="007A4C0D" w14:paraId="55CF38C5" w14:textId="77777777" w:rsidTr="0070415B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08E6" w14:textId="77777777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694" w14:textId="62F6BF4F" w:rsidR="003F4B43" w:rsidRPr="007A4C0D" w:rsidRDefault="00F814F7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hàng hóa, dịch vụ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92AD" w14:textId="13B8945D" w:rsidR="003F4B43" w:rsidRPr="007A4C0D" w:rsidRDefault="00363B42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B018" w14:textId="229AF365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 tính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598C" w14:textId="1350A347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A4C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Khối lượng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85F" w14:textId="77777777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Đơn giá</w:t>
            </w:r>
          </w:p>
          <w:p w14:paraId="34087810" w14:textId="7019C9A8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(bao gồm VAT)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481" w14:textId="277CAE17" w:rsidR="003F4B43" w:rsidRPr="007A4C0D" w:rsidRDefault="003F4B43" w:rsidP="0030205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Thành tiền (bao gồm VAT)</w:t>
            </w:r>
          </w:p>
        </w:tc>
      </w:tr>
      <w:tr w:rsidR="003F4B43" w:rsidRPr="007A4C0D" w14:paraId="3B85BB87" w14:textId="77777777" w:rsidTr="0070415B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DE9B" w14:textId="77777777" w:rsidR="003F4B43" w:rsidRPr="007A4C0D" w:rsidRDefault="003F4B43" w:rsidP="0030205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9E46" w14:textId="5CC85393" w:rsidR="003F4B43" w:rsidRPr="005E135F" w:rsidRDefault="0055495C" w:rsidP="0030205E">
            <w:pPr>
              <w:spacing w:before="60" w:after="0" w:line="264" w:lineRule="auto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259E7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Sửa chữa và thí nghiệm máy biến áp 3P-630KVA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7CFF7" w14:textId="51C4EAEF" w:rsidR="00157DBC" w:rsidRPr="00727E0E" w:rsidRDefault="00157DBC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9B621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6B71FD" w:rsidRPr="006B71FD">
              <w:rPr>
                <w:rFonts w:ascii="Times New Roman" w:hAnsi="Times New Roman"/>
                <w:sz w:val="26"/>
                <w:szCs w:val="26"/>
                <w:lang w:val="it-IT"/>
              </w:rPr>
              <w:t>Sửa chữa MBA 630KVA</w:t>
            </w:r>
            <w:r w:rsidR="000A7834">
              <w:rPr>
                <w:rFonts w:ascii="Times New Roman" w:hAnsi="Times New Roman"/>
                <w:sz w:val="26"/>
                <w:szCs w:val="26"/>
                <w:lang w:val="it-IT"/>
              </w:rPr>
              <w:t>, số lượng 01 máy.</w:t>
            </w:r>
          </w:p>
          <w:p w14:paraId="657E2DE4" w14:textId="6F3475A3" w:rsidR="003F4B43" w:rsidRPr="009B621D" w:rsidRDefault="003F4B43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C82328">
              <w:rPr>
                <w:rFonts w:ascii="Times New Roman" w:hAnsi="Times New Roman"/>
                <w:sz w:val="26"/>
                <w:szCs w:val="26"/>
                <w:lang w:val="it-IT"/>
              </w:rPr>
              <w:t>T</w:t>
            </w:r>
            <w:r w:rsidR="00C82328" w:rsidRPr="006B71F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hay mới </w:t>
            </w:r>
            <w:r w:rsidR="006B71FD" w:rsidRPr="006B71FD">
              <w:rPr>
                <w:rFonts w:ascii="Times New Roman" w:hAnsi="Times New Roman"/>
                <w:sz w:val="26"/>
                <w:szCs w:val="26"/>
                <w:lang w:val="it-IT"/>
              </w:rPr>
              <w:t>Dầu cách điện</w:t>
            </w:r>
            <w:r w:rsidR="000A783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, số lượng </w:t>
            </w:r>
            <w:r w:rsidR="0071601D">
              <w:rPr>
                <w:rFonts w:ascii="Times New Roman" w:hAnsi="Times New Roman"/>
                <w:sz w:val="26"/>
                <w:szCs w:val="26"/>
                <w:lang w:val="it-IT"/>
              </w:rPr>
              <w:t>600</w:t>
            </w:r>
            <w:r w:rsidR="000A783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71601D">
              <w:rPr>
                <w:rFonts w:ascii="Times New Roman" w:hAnsi="Times New Roman"/>
                <w:sz w:val="26"/>
                <w:szCs w:val="26"/>
                <w:lang w:val="it-IT"/>
              </w:rPr>
              <w:t>lít</w:t>
            </w:r>
            <w:r w:rsidR="000A7834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  <w:p w14:paraId="6316F885" w14:textId="1A9669AC" w:rsidR="003F4B43" w:rsidRPr="00D259E7" w:rsidRDefault="003F4B43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727E0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6B71FD" w:rsidRPr="006B71F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Thay mới 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toàn bộ Jo</w:t>
            </w:r>
            <w:r w:rsidR="00311D2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i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nt của MBA 630KVA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, số lượng 01 </w:t>
            </w:r>
            <w:r w:rsidR="0071601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bộ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  <w:p w14:paraId="0348F42A" w14:textId="0672F4E6" w:rsidR="003F4B43" w:rsidRPr="00D259E7" w:rsidRDefault="003F4B43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259E7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Thí nghiệm sau sửa chữa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, số lượng 01 máy.</w:t>
            </w:r>
          </w:p>
          <w:p w14:paraId="20CBADAD" w14:textId="0F5CFC8B" w:rsidR="003F4B43" w:rsidRPr="00D259E7" w:rsidRDefault="003F4B43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259E7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70415B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Chi phí v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ận chuyển MBA sửa chữa</w:t>
            </w:r>
            <w:r w:rsidR="00E748CC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: trọn gói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  <w:p w14:paraId="0D002DCB" w14:textId="28781D34" w:rsidR="003F4B43" w:rsidRPr="00D259E7" w:rsidRDefault="003F4B43" w:rsidP="0047507E">
            <w:pPr>
              <w:spacing w:before="60" w:after="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259E7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Chi phí nhân công tháo và lắp đặt thiết bị thí nghiệm, vệ sinh trạm biến áp</w:t>
            </w:r>
            <w:r w:rsidR="00E748CC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: trọn gói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  <w:p w14:paraId="7FD5C595" w14:textId="4FE6CB9F" w:rsidR="005E135F" w:rsidRPr="00BE4466" w:rsidRDefault="005E135F" w:rsidP="0047507E">
            <w:pPr>
              <w:spacing w:before="60" w:after="6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259E7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</w:t>
            </w:r>
            <w:r w:rsidR="006B71FD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Chi phí đóng cắt điện đưa trạm biến áp vào hoạt động</w:t>
            </w:r>
            <w:r w:rsidR="00E748CC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: trọn gói</w:t>
            </w:r>
            <w:r w:rsidR="000A7834" w:rsidRPr="00D259E7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FAF12" w14:textId="0481C80C" w:rsidR="003F4B43" w:rsidRPr="007A4C0D" w:rsidRDefault="006B71FD" w:rsidP="0030205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Gói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9127" w14:textId="4B971A0E" w:rsidR="003F4B43" w:rsidRPr="007A4C0D" w:rsidRDefault="006B71FD" w:rsidP="0030205E">
            <w:pPr>
              <w:spacing w:before="60"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C2F7D" w14:textId="3D2A3803" w:rsidR="003F4B43" w:rsidRPr="007A4C0D" w:rsidRDefault="003F4B43" w:rsidP="0030205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A21C" w14:textId="38C4AADD" w:rsidR="003F4B43" w:rsidRPr="007A4C0D" w:rsidRDefault="003F4B43" w:rsidP="0030205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Nhà thầu nêu rõ</w:t>
            </w:r>
          </w:p>
        </w:tc>
      </w:tr>
    </w:tbl>
    <w:p w14:paraId="6B349DBD" w14:textId="5C301C54" w:rsidR="00904027" w:rsidRPr="007A4C0D" w:rsidRDefault="00904027" w:rsidP="00F90EA7">
      <w:pPr>
        <w:shd w:val="clear" w:color="auto" w:fill="FFFFFF"/>
        <w:spacing w:before="120" w:after="0" w:line="234" w:lineRule="atLeast"/>
        <w:ind w:left="567" w:firstLine="567"/>
        <w:jc w:val="both"/>
        <w:rPr>
          <w:rFonts w:asciiTheme="majorBidi" w:hAnsiTheme="majorBidi" w:cstheme="majorBidi"/>
          <w:sz w:val="26"/>
          <w:szCs w:val="26"/>
        </w:rPr>
      </w:pPr>
      <w:r w:rsidRPr="007A4C0D">
        <w:rPr>
          <w:rFonts w:asciiTheme="majorBidi" w:hAnsiTheme="majorBidi" w:cstheme="majorBidi"/>
          <w:i/>
          <w:iCs/>
          <w:sz w:val="26"/>
          <w:szCs w:val="26"/>
        </w:rPr>
        <w:t xml:space="preserve">* </w:t>
      </w:r>
      <w:r w:rsidRPr="007A4C0D">
        <w:rPr>
          <w:rFonts w:asciiTheme="majorBidi" w:hAnsiTheme="majorBidi" w:cstheme="majorBidi"/>
          <w:i/>
          <w:iCs/>
          <w:sz w:val="26"/>
          <w:szCs w:val="26"/>
          <w:u w:val="single"/>
        </w:rPr>
        <w:t>Ghi chú</w:t>
      </w:r>
      <w:r w:rsidRPr="007A4C0D">
        <w:rPr>
          <w:rFonts w:asciiTheme="majorBidi" w:hAnsiTheme="majorBidi" w:cstheme="majorBidi"/>
          <w:i/>
          <w:iCs/>
          <w:sz w:val="26"/>
          <w:szCs w:val="26"/>
        </w:rPr>
        <w:t>:</w:t>
      </w:r>
    </w:p>
    <w:p w14:paraId="1D1A7D19" w14:textId="60601E3F" w:rsidR="001933BE" w:rsidRPr="00D259E7" w:rsidRDefault="001933BE" w:rsidP="00F90EA7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- Thời gian </w:t>
      </w: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bảo hành</w:t>
      </w: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:</w:t>
      </w: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112832"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12</w:t>
      </w: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</w:t>
      </w:r>
      <w:r w:rsidR="00CF32F4"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tháng</w:t>
      </w: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</w:p>
    <w:p w14:paraId="5C94592A" w14:textId="311F9667" w:rsidR="00904027" w:rsidRPr="001933BE" w:rsidRDefault="00904027" w:rsidP="00F90EA7">
      <w:pPr>
        <w:shd w:val="clear" w:color="auto" w:fill="FFFFFF"/>
        <w:spacing w:before="60" w:after="0" w:line="312" w:lineRule="auto"/>
        <w:ind w:left="567" w:firstLine="567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</w:pPr>
      <w:r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- Thời gian, địa điểm thực hiện: </w:t>
      </w:r>
      <w:r w:rsidR="00112832"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60</w:t>
      </w:r>
      <w:r w:rsidR="007A4C0D"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ngày, tại </w:t>
      </w:r>
      <w:r w:rsidR="00363B42" w:rsidRPr="00D259E7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Đường Nguyễn Hoàng, phường </w:t>
      </w:r>
      <w:r w:rsidR="00363B42" w:rsidRPr="00363B42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Long Xuyên, tỉnh An Giang</w:t>
      </w:r>
      <w:r w:rsidRPr="001933BE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.</w:t>
      </w:r>
    </w:p>
    <w:p w14:paraId="20EB99CC" w14:textId="27659BD0" w:rsidR="003F4B43" w:rsidRPr="007A4C0D" w:rsidRDefault="00904027" w:rsidP="00F90EA7">
      <w:pPr>
        <w:shd w:val="clear" w:color="auto" w:fill="FFFFFF"/>
        <w:spacing w:before="60" w:after="120" w:line="312" w:lineRule="auto"/>
        <w:ind w:left="567" w:firstLine="567"/>
        <w:jc w:val="both"/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</w:pPr>
      <w:r w:rsidRPr="007A4C0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 xml:space="preserve">- 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B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áo giá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bao gồm thuế giá trị 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>gia tăng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và</w:t>
      </w:r>
      <w:r w:rsidR="007A4C0D" w:rsidRPr="007A4C0D">
        <w:rPr>
          <w:rFonts w:ascii="Times New Roman" w:eastAsia="Times New Roman" w:hAnsi="Times New Roman" w:cs="Times New Roman"/>
          <w:noProof/>
          <w:kern w:val="0"/>
          <w:sz w:val="26"/>
          <w:szCs w:val="26"/>
          <w:lang w:val="vi-VN"/>
          <w14:ligatures w14:val="none"/>
        </w:rPr>
        <w:t xml:space="preserve"> các chi phí khác có liên quan</w:t>
      </w:r>
      <w:r w:rsidRPr="007A4C0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.</w:t>
      </w:r>
      <w:r w:rsidR="0008763D">
        <w:rPr>
          <w:rFonts w:asciiTheme="majorBidi" w:eastAsia="Times New Roman" w:hAnsiTheme="majorBidi" w:cstheme="majorBidi"/>
          <w:noProof/>
          <w:kern w:val="0"/>
          <w:sz w:val="26"/>
          <w:szCs w:val="26"/>
          <w14:ligatures w14:val="none"/>
        </w:rPr>
        <w:t>/.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4820"/>
        <w:gridCol w:w="4110"/>
      </w:tblGrid>
      <w:tr w:rsidR="00621324" w:rsidRPr="00D63F95" w14:paraId="63ABDDA3" w14:textId="77777777" w:rsidTr="00582DF6">
        <w:trPr>
          <w:trHeight w:val="2568"/>
        </w:trPr>
        <w:tc>
          <w:tcPr>
            <w:tcW w:w="4820" w:type="dxa"/>
          </w:tcPr>
          <w:p w14:paraId="621F0985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102" w:firstLine="0"/>
              <w:rPr>
                <w:rFonts w:asciiTheme="majorBidi" w:hAnsiTheme="majorBidi" w:cstheme="majorBidi"/>
                <w:noProof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Nơi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1"/>
                <w:sz w:val="24"/>
                <w:szCs w:val="24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  <w:t>nhận:</w:t>
            </w:r>
          </w:p>
          <w:p w14:paraId="5BBD2C06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Như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trên;</w:t>
            </w:r>
          </w:p>
          <w:p w14:paraId="034ED3ED" w14:textId="77777777" w:rsidR="00621324" w:rsidRPr="00D63F95" w:rsidRDefault="00621324" w:rsidP="00200CD9">
            <w:pPr>
              <w:pStyle w:val="BodyText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spacing w:before="60"/>
              <w:ind w:hanging="127"/>
              <w:rPr>
                <w:rFonts w:asciiTheme="majorBidi" w:hAnsiTheme="majorBidi" w:cstheme="majorBidi"/>
                <w:b/>
                <w:bCs/>
                <w:i/>
                <w:iCs/>
                <w:noProof/>
                <w:spacing w:val="-1"/>
                <w:sz w:val="24"/>
                <w:szCs w:val="24"/>
                <w:lang w:val="vi-VN"/>
              </w:rPr>
            </w:pP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 xml:space="preserve">Lưu: 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VT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</w:rPr>
              <w:t xml:space="preserve">, 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  <w:lang w:val="vi-VN"/>
              </w:rPr>
              <w:t>T</w:t>
            </w:r>
            <w:r w:rsidRPr="00D63F95">
              <w:rPr>
                <w:rFonts w:asciiTheme="majorBidi" w:hAnsiTheme="majorBidi" w:cstheme="majorBidi"/>
                <w:noProof/>
                <w:sz w:val="22"/>
                <w:szCs w:val="22"/>
              </w:rPr>
              <w:t>MS</w:t>
            </w:r>
            <w:r w:rsidRPr="00D63F95">
              <w:rPr>
                <w:rFonts w:asciiTheme="majorBidi" w:hAnsiTheme="majorBidi" w:cstheme="majorBidi"/>
                <w:noProof/>
                <w:spacing w:val="-1"/>
                <w:sz w:val="22"/>
                <w:szCs w:val="22"/>
                <w:lang w:val="vi-VN"/>
              </w:rPr>
              <w:t>.</w:t>
            </w:r>
          </w:p>
        </w:tc>
        <w:tc>
          <w:tcPr>
            <w:tcW w:w="4110" w:type="dxa"/>
          </w:tcPr>
          <w:p w14:paraId="0224D43D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6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KT.GIÁM ĐỐC</w:t>
            </w:r>
          </w:p>
          <w:p w14:paraId="59EED0EC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PHÓ GIÁM ĐỐC</w:t>
            </w:r>
          </w:p>
          <w:p w14:paraId="39D1D76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2407AC8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EB31CA1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785E1B6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4D4D8912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</w:p>
          <w:p w14:paraId="329044CB" w14:textId="77777777" w:rsidR="00621324" w:rsidRPr="00D63F95" w:rsidRDefault="00621324" w:rsidP="00200CD9">
            <w:pPr>
              <w:pStyle w:val="BodyText"/>
              <w:kinsoku w:val="0"/>
              <w:overflowPunct w:val="0"/>
              <w:spacing w:before="0"/>
              <w:ind w:left="91" w:right="108" w:firstLine="0"/>
              <w:jc w:val="center"/>
              <w:rPr>
                <w:rFonts w:asciiTheme="majorBidi" w:hAnsiTheme="majorBidi" w:cstheme="majorBidi"/>
                <w:b/>
                <w:bCs/>
                <w:noProof/>
                <w:spacing w:val="-1"/>
              </w:rPr>
            </w:pPr>
            <w:r w:rsidRPr="00D63F95">
              <w:rPr>
                <w:rFonts w:asciiTheme="majorBidi" w:hAnsiTheme="majorBidi" w:cstheme="majorBidi"/>
                <w:b/>
                <w:bCs/>
                <w:noProof/>
                <w:spacing w:val="-1"/>
                <w:sz w:val="26"/>
                <w:szCs w:val="26"/>
              </w:rPr>
              <w:t>Phan Văn Bé</w:t>
            </w:r>
          </w:p>
        </w:tc>
      </w:tr>
    </w:tbl>
    <w:p w14:paraId="5348A4D9" w14:textId="1217B1EA" w:rsidR="00621324" w:rsidRPr="00621324" w:rsidRDefault="00621324" w:rsidP="00621324">
      <w:pPr>
        <w:tabs>
          <w:tab w:val="left" w:pos="3491"/>
        </w:tabs>
        <w:rPr>
          <w:rFonts w:ascii="Times New Roman" w:eastAsia="Times New Roman" w:hAnsi="Times New Roman" w:cs="Times New Roman"/>
          <w:sz w:val="26"/>
          <w:szCs w:val="26"/>
        </w:rPr>
        <w:sectPr w:rsidR="00621324" w:rsidRPr="00621324" w:rsidSect="00621324">
          <w:pgSz w:w="11907" w:h="16840" w:code="9"/>
          <w:pgMar w:top="1134" w:right="851" w:bottom="1134" w:left="1134" w:header="720" w:footer="720" w:gutter="0"/>
          <w:cols w:space="720"/>
          <w:docGrid w:linePitch="360"/>
        </w:sectPr>
      </w:pPr>
    </w:p>
    <w:p w14:paraId="4DCD1327" w14:textId="66D1C3AD" w:rsidR="006D28CE" w:rsidRPr="00D63F95" w:rsidRDefault="006D28CE" w:rsidP="00621324">
      <w:pPr>
        <w:shd w:val="clear" w:color="auto" w:fill="FFFFFF"/>
        <w:spacing w:before="60" w:after="240" w:line="312" w:lineRule="auto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</w:p>
    <w:p w14:paraId="0A57C075" w14:textId="5E98F382" w:rsidR="00682983" w:rsidRPr="00D63F95" w:rsidRDefault="00682983" w:rsidP="00113B14">
      <w:pPr>
        <w:shd w:val="clear" w:color="auto" w:fill="FFFFFF"/>
        <w:spacing w:after="0" w:line="234" w:lineRule="atLeast"/>
        <w:rPr>
          <w:rFonts w:asciiTheme="majorBidi" w:eastAsia="Times New Roman" w:hAnsiTheme="majorBidi" w:cstheme="majorBidi"/>
          <w:b/>
          <w:bCs/>
          <w:noProof/>
          <w:kern w:val="0"/>
          <w:sz w:val="18"/>
          <w:szCs w:val="18"/>
          <w14:ligatures w14:val="none"/>
        </w:rPr>
      </w:pPr>
    </w:p>
    <w:sectPr w:rsidR="00682983" w:rsidRPr="00D63F95" w:rsidSect="00A518FD">
      <w:pgSz w:w="16840" w:h="11907" w:orient="landscape" w:code="9"/>
      <w:pgMar w:top="1021" w:right="1134" w:bottom="102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4CFEB" w14:textId="77777777" w:rsidR="006A2CCD" w:rsidRDefault="006A2CCD" w:rsidP="00DC17FD">
      <w:pPr>
        <w:spacing w:after="0" w:line="240" w:lineRule="auto"/>
      </w:pPr>
      <w:r>
        <w:separator/>
      </w:r>
    </w:p>
  </w:endnote>
  <w:endnote w:type="continuationSeparator" w:id="0">
    <w:p w14:paraId="18D4886E" w14:textId="77777777" w:rsidR="006A2CCD" w:rsidRDefault="006A2CCD" w:rsidP="00DC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83E22" w14:textId="77777777" w:rsidR="006A2CCD" w:rsidRDefault="006A2CCD" w:rsidP="00DC17FD">
      <w:pPr>
        <w:spacing w:after="0" w:line="240" w:lineRule="auto"/>
      </w:pPr>
      <w:r>
        <w:separator/>
      </w:r>
    </w:p>
  </w:footnote>
  <w:footnote w:type="continuationSeparator" w:id="0">
    <w:p w14:paraId="55C26D72" w14:textId="77777777" w:rsidR="006A2CCD" w:rsidRDefault="006A2CCD" w:rsidP="00DC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974A6A6C"/>
    <w:lvl w:ilvl="0">
      <w:numFmt w:val="bullet"/>
      <w:lvlText w:val="-"/>
      <w:lvlJc w:val="left"/>
      <w:pPr>
        <w:ind w:left="229" w:hanging="1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16" w:hanging="360"/>
      </w:pPr>
    </w:lvl>
    <w:lvl w:ilvl="2">
      <w:numFmt w:val="bullet"/>
      <w:lvlText w:val="•"/>
      <w:lvlJc w:val="left"/>
      <w:pPr>
        <w:ind w:left="539" w:hanging="128"/>
      </w:pPr>
    </w:lvl>
    <w:lvl w:ilvl="3">
      <w:numFmt w:val="bullet"/>
      <w:lvlText w:val="•"/>
      <w:lvlJc w:val="left"/>
      <w:pPr>
        <w:ind w:left="694" w:hanging="128"/>
      </w:pPr>
    </w:lvl>
    <w:lvl w:ilvl="4">
      <w:numFmt w:val="bullet"/>
      <w:lvlText w:val="•"/>
      <w:lvlJc w:val="left"/>
      <w:pPr>
        <w:ind w:left="849" w:hanging="128"/>
      </w:pPr>
    </w:lvl>
    <w:lvl w:ilvl="5">
      <w:numFmt w:val="bullet"/>
      <w:lvlText w:val="•"/>
      <w:lvlJc w:val="left"/>
      <w:pPr>
        <w:ind w:left="1004" w:hanging="128"/>
      </w:pPr>
    </w:lvl>
    <w:lvl w:ilvl="6">
      <w:numFmt w:val="bullet"/>
      <w:lvlText w:val="•"/>
      <w:lvlJc w:val="left"/>
      <w:pPr>
        <w:ind w:left="1159" w:hanging="128"/>
      </w:pPr>
    </w:lvl>
    <w:lvl w:ilvl="7">
      <w:numFmt w:val="bullet"/>
      <w:lvlText w:val="•"/>
      <w:lvlJc w:val="left"/>
      <w:pPr>
        <w:ind w:left="1314" w:hanging="128"/>
      </w:pPr>
    </w:lvl>
    <w:lvl w:ilvl="8">
      <w:numFmt w:val="bullet"/>
      <w:lvlText w:val="•"/>
      <w:lvlJc w:val="left"/>
      <w:pPr>
        <w:ind w:left="1469" w:hanging="12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351" w:hanging="13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302" w:hanging="1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360" w:hanging="192"/>
      </w:pPr>
    </w:lvl>
    <w:lvl w:ilvl="3">
      <w:numFmt w:val="bullet"/>
      <w:lvlText w:val="•"/>
      <w:lvlJc w:val="left"/>
      <w:pPr>
        <w:ind w:left="2368" w:hanging="192"/>
      </w:pPr>
    </w:lvl>
    <w:lvl w:ilvl="4">
      <w:numFmt w:val="bullet"/>
      <w:lvlText w:val="•"/>
      <w:lvlJc w:val="left"/>
      <w:pPr>
        <w:ind w:left="3376" w:hanging="192"/>
      </w:pPr>
    </w:lvl>
    <w:lvl w:ilvl="5">
      <w:numFmt w:val="bullet"/>
      <w:lvlText w:val="•"/>
      <w:lvlJc w:val="left"/>
      <w:pPr>
        <w:ind w:left="4384" w:hanging="192"/>
      </w:pPr>
    </w:lvl>
    <w:lvl w:ilvl="6">
      <w:numFmt w:val="bullet"/>
      <w:lvlText w:val="•"/>
      <w:lvlJc w:val="left"/>
      <w:pPr>
        <w:ind w:left="5393" w:hanging="192"/>
      </w:pPr>
    </w:lvl>
    <w:lvl w:ilvl="7">
      <w:numFmt w:val="bullet"/>
      <w:lvlText w:val="•"/>
      <w:lvlJc w:val="left"/>
      <w:pPr>
        <w:ind w:left="6401" w:hanging="192"/>
      </w:pPr>
    </w:lvl>
    <w:lvl w:ilvl="8">
      <w:numFmt w:val="bullet"/>
      <w:lvlText w:val="•"/>
      <w:lvlJc w:val="left"/>
      <w:pPr>
        <w:ind w:left="7409" w:hanging="19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102" w:hanging="382"/>
      </w:pPr>
      <w:rPr>
        <w:rFonts w:ascii="Times New Roman" w:hAnsi="Times New Roman" w:cs="Times New Roman"/>
        <w:b w:val="0"/>
        <w:bCs w:val="0"/>
        <w:i/>
        <w:iCs/>
        <w:spacing w:val="-5"/>
        <w:sz w:val="28"/>
        <w:szCs w:val="28"/>
      </w:rPr>
    </w:lvl>
    <w:lvl w:ilvl="1">
      <w:numFmt w:val="bullet"/>
      <w:lvlText w:val="•"/>
      <w:lvlJc w:val="left"/>
      <w:pPr>
        <w:ind w:left="1028" w:hanging="382"/>
      </w:pPr>
    </w:lvl>
    <w:lvl w:ilvl="2">
      <w:numFmt w:val="bullet"/>
      <w:lvlText w:val="•"/>
      <w:lvlJc w:val="left"/>
      <w:pPr>
        <w:ind w:left="1954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07" w:hanging="382"/>
      </w:pPr>
    </w:lvl>
    <w:lvl w:ilvl="5">
      <w:numFmt w:val="bullet"/>
      <w:lvlText w:val="•"/>
      <w:lvlJc w:val="left"/>
      <w:pPr>
        <w:ind w:left="4734" w:hanging="382"/>
      </w:pPr>
    </w:lvl>
    <w:lvl w:ilvl="6">
      <w:numFmt w:val="bullet"/>
      <w:lvlText w:val="•"/>
      <w:lvlJc w:val="left"/>
      <w:pPr>
        <w:ind w:left="5660" w:hanging="382"/>
      </w:pPr>
    </w:lvl>
    <w:lvl w:ilvl="7">
      <w:numFmt w:val="bullet"/>
      <w:lvlText w:val="•"/>
      <w:lvlJc w:val="left"/>
      <w:pPr>
        <w:ind w:left="6587" w:hanging="382"/>
      </w:pPr>
    </w:lvl>
    <w:lvl w:ilvl="8">
      <w:numFmt w:val="bullet"/>
      <w:lvlText w:val="•"/>
      <w:lvlJc w:val="left"/>
      <w:pPr>
        <w:ind w:left="7513" w:hanging="382"/>
      </w:pPr>
    </w:lvl>
  </w:abstractNum>
  <w:abstractNum w:abstractNumId="3" w15:restartNumberingAfterBreak="0">
    <w:nsid w:val="08374F7B"/>
    <w:multiLevelType w:val="hybridMultilevel"/>
    <w:tmpl w:val="D2AEFBF4"/>
    <w:lvl w:ilvl="0" w:tplc="7210721E">
      <w:start w:val="5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0A225DF2"/>
    <w:multiLevelType w:val="hybridMultilevel"/>
    <w:tmpl w:val="5718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67E53"/>
    <w:multiLevelType w:val="hybridMultilevel"/>
    <w:tmpl w:val="5DD4E3E6"/>
    <w:lvl w:ilvl="0" w:tplc="72107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F12F5"/>
    <w:multiLevelType w:val="hybridMultilevel"/>
    <w:tmpl w:val="C6A68C0C"/>
    <w:lvl w:ilvl="0" w:tplc="3A6A412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64D"/>
    <w:multiLevelType w:val="hybridMultilevel"/>
    <w:tmpl w:val="3AD8C116"/>
    <w:lvl w:ilvl="0" w:tplc="9FEA7D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810B2"/>
    <w:multiLevelType w:val="multilevel"/>
    <w:tmpl w:val="69B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5573"/>
    <w:multiLevelType w:val="multilevel"/>
    <w:tmpl w:val="0A4684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4024FF6"/>
    <w:multiLevelType w:val="hybridMultilevel"/>
    <w:tmpl w:val="94DE96A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1F55F8"/>
    <w:multiLevelType w:val="hybridMultilevel"/>
    <w:tmpl w:val="B4C6907C"/>
    <w:lvl w:ilvl="0" w:tplc="47B20BAE">
      <w:numFmt w:val="bullet"/>
      <w:lvlText w:val="-"/>
      <w:lvlJc w:val="center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2F0239"/>
    <w:multiLevelType w:val="hybridMultilevel"/>
    <w:tmpl w:val="4E88175C"/>
    <w:lvl w:ilvl="0" w:tplc="313C266C">
      <w:numFmt w:val="bullet"/>
      <w:lvlText w:val="-"/>
      <w:lvlJc w:val="left"/>
      <w:pPr>
        <w:ind w:left="57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 w15:restartNumberingAfterBreak="0">
    <w:nsid w:val="5F7D0EFA"/>
    <w:multiLevelType w:val="hybridMultilevel"/>
    <w:tmpl w:val="C2EA1100"/>
    <w:lvl w:ilvl="0" w:tplc="EBC0C1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11078">
    <w:abstractNumId w:val="0"/>
  </w:num>
  <w:num w:numId="2" w16cid:durableId="623120349">
    <w:abstractNumId w:val="5"/>
  </w:num>
  <w:num w:numId="3" w16cid:durableId="1330062962">
    <w:abstractNumId w:val="2"/>
  </w:num>
  <w:num w:numId="4" w16cid:durableId="310912607">
    <w:abstractNumId w:val="1"/>
  </w:num>
  <w:num w:numId="5" w16cid:durableId="1177965014">
    <w:abstractNumId w:val="10"/>
  </w:num>
  <w:num w:numId="6" w16cid:durableId="1765413236">
    <w:abstractNumId w:val="8"/>
  </w:num>
  <w:num w:numId="7" w16cid:durableId="1015499293">
    <w:abstractNumId w:val="13"/>
  </w:num>
  <w:num w:numId="8" w16cid:durableId="646252718">
    <w:abstractNumId w:val="12"/>
  </w:num>
  <w:num w:numId="9" w16cid:durableId="402607077">
    <w:abstractNumId w:val="9"/>
  </w:num>
  <w:num w:numId="10" w16cid:durableId="65536961">
    <w:abstractNumId w:val="6"/>
  </w:num>
  <w:num w:numId="11" w16cid:durableId="1291133319">
    <w:abstractNumId w:val="3"/>
  </w:num>
  <w:num w:numId="12" w16cid:durableId="2036223483">
    <w:abstractNumId w:val="7"/>
  </w:num>
  <w:num w:numId="13" w16cid:durableId="1436557652">
    <w:abstractNumId w:val="11"/>
  </w:num>
  <w:num w:numId="14" w16cid:durableId="1835798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31"/>
    <w:rsid w:val="00000704"/>
    <w:rsid w:val="00012BDF"/>
    <w:rsid w:val="000134C3"/>
    <w:rsid w:val="0002066E"/>
    <w:rsid w:val="00020E03"/>
    <w:rsid w:val="00024791"/>
    <w:rsid w:val="0002584F"/>
    <w:rsid w:val="00025C6E"/>
    <w:rsid w:val="00031EC0"/>
    <w:rsid w:val="00032A23"/>
    <w:rsid w:val="00034B9B"/>
    <w:rsid w:val="000350DB"/>
    <w:rsid w:val="00044948"/>
    <w:rsid w:val="00044BB2"/>
    <w:rsid w:val="00047A6C"/>
    <w:rsid w:val="000508B9"/>
    <w:rsid w:val="00056EF8"/>
    <w:rsid w:val="0005741F"/>
    <w:rsid w:val="000628E2"/>
    <w:rsid w:val="00063C2E"/>
    <w:rsid w:val="00065C8E"/>
    <w:rsid w:val="000719B1"/>
    <w:rsid w:val="00072460"/>
    <w:rsid w:val="0007470D"/>
    <w:rsid w:val="00083A71"/>
    <w:rsid w:val="00084FC8"/>
    <w:rsid w:val="00086F22"/>
    <w:rsid w:val="0008763D"/>
    <w:rsid w:val="00091297"/>
    <w:rsid w:val="000942D7"/>
    <w:rsid w:val="00095A47"/>
    <w:rsid w:val="00095C0B"/>
    <w:rsid w:val="000A28BF"/>
    <w:rsid w:val="000A7834"/>
    <w:rsid w:val="000A7FEE"/>
    <w:rsid w:val="000B0F5B"/>
    <w:rsid w:val="000B37A8"/>
    <w:rsid w:val="000B3D9B"/>
    <w:rsid w:val="000B4A84"/>
    <w:rsid w:val="000C22CB"/>
    <w:rsid w:val="000C2819"/>
    <w:rsid w:val="000C3B14"/>
    <w:rsid w:val="000D2BAB"/>
    <w:rsid w:val="000E442E"/>
    <w:rsid w:val="000E767A"/>
    <w:rsid w:val="000F02EA"/>
    <w:rsid w:val="000F161A"/>
    <w:rsid w:val="000F421A"/>
    <w:rsid w:val="000F44E1"/>
    <w:rsid w:val="001004BD"/>
    <w:rsid w:val="00102AE6"/>
    <w:rsid w:val="00105EB2"/>
    <w:rsid w:val="00110491"/>
    <w:rsid w:val="00112832"/>
    <w:rsid w:val="00113B14"/>
    <w:rsid w:val="00114098"/>
    <w:rsid w:val="001149A9"/>
    <w:rsid w:val="00116300"/>
    <w:rsid w:val="00121D1A"/>
    <w:rsid w:val="0012418F"/>
    <w:rsid w:val="00124E0B"/>
    <w:rsid w:val="001373B4"/>
    <w:rsid w:val="00140755"/>
    <w:rsid w:val="00142DE6"/>
    <w:rsid w:val="00143670"/>
    <w:rsid w:val="00143E84"/>
    <w:rsid w:val="00150771"/>
    <w:rsid w:val="00157DBC"/>
    <w:rsid w:val="00160934"/>
    <w:rsid w:val="0016656E"/>
    <w:rsid w:val="001704CC"/>
    <w:rsid w:val="00170D7C"/>
    <w:rsid w:val="00170E9F"/>
    <w:rsid w:val="00174878"/>
    <w:rsid w:val="0017746E"/>
    <w:rsid w:val="00183249"/>
    <w:rsid w:val="00185EF1"/>
    <w:rsid w:val="001876B4"/>
    <w:rsid w:val="00190516"/>
    <w:rsid w:val="001912EA"/>
    <w:rsid w:val="001933BE"/>
    <w:rsid w:val="00195232"/>
    <w:rsid w:val="001962E9"/>
    <w:rsid w:val="00197EDE"/>
    <w:rsid w:val="001A2152"/>
    <w:rsid w:val="001A5044"/>
    <w:rsid w:val="001B2DF3"/>
    <w:rsid w:val="001B2FA9"/>
    <w:rsid w:val="001B6FD0"/>
    <w:rsid w:val="001C1099"/>
    <w:rsid w:val="001C19F5"/>
    <w:rsid w:val="001C3208"/>
    <w:rsid w:val="001C4FB2"/>
    <w:rsid w:val="001C6865"/>
    <w:rsid w:val="001D0997"/>
    <w:rsid w:val="001D4781"/>
    <w:rsid w:val="001D6FB8"/>
    <w:rsid w:val="001E304B"/>
    <w:rsid w:val="001E4B08"/>
    <w:rsid w:val="001E6656"/>
    <w:rsid w:val="001F120C"/>
    <w:rsid w:val="001F4CB1"/>
    <w:rsid w:val="001F7868"/>
    <w:rsid w:val="00203CA8"/>
    <w:rsid w:val="0020599E"/>
    <w:rsid w:val="00205C20"/>
    <w:rsid w:val="0021134C"/>
    <w:rsid w:val="002141BF"/>
    <w:rsid w:val="002229A6"/>
    <w:rsid w:val="0023102A"/>
    <w:rsid w:val="002425B1"/>
    <w:rsid w:val="00242F16"/>
    <w:rsid w:val="00243BB0"/>
    <w:rsid w:val="002453FB"/>
    <w:rsid w:val="00247FC7"/>
    <w:rsid w:val="002537FB"/>
    <w:rsid w:val="002545A3"/>
    <w:rsid w:val="0025651B"/>
    <w:rsid w:val="002566F5"/>
    <w:rsid w:val="00256B69"/>
    <w:rsid w:val="00256E43"/>
    <w:rsid w:val="002656EF"/>
    <w:rsid w:val="0027046F"/>
    <w:rsid w:val="002706AB"/>
    <w:rsid w:val="00272F80"/>
    <w:rsid w:val="00275DCF"/>
    <w:rsid w:val="00276E13"/>
    <w:rsid w:val="00280368"/>
    <w:rsid w:val="002828DE"/>
    <w:rsid w:val="00283E3C"/>
    <w:rsid w:val="002A3ACA"/>
    <w:rsid w:val="002A3FBF"/>
    <w:rsid w:val="002A6010"/>
    <w:rsid w:val="002B4D17"/>
    <w:rsid w:val="002B7BD6"/>
    <w:rsid w:val="002C7CA3"/>
    <w:rsid w:val="002D436D"/>
    <w:rsid w:val="002D4BDA"/>
    <w:rsid w:val="002D699A"/>
    <w:rsid w:val="002E167F"/>
    <w:rsid w:val="002E2769"/>
    <w:rsid w:val="002E610F"/>
    <w:rsid w:val="002E66FB"/>
    <w:rsid w:val="002E7EA5"/>
    <w:rsid w:val="002F043D"/>
    <w:rsid w:val="002F0873"/>
    <w:rsid w:val="002F795D"/>
    <w:rsid w:val="00300A61"/>
    <w:rsid w:val="0030205E"/>
    <w:rsid w:val="0030546E"/>
    <w:rsid w:val="00311D2D"/>
    <w:rsid w:val="00313495"/>
    <w:rsid w:val="003169ED"/>
    <w:rsid w:val="00316A93"/>
    <w:rsid w:val="00317D98"/>
    <w:rsid w:val="00334941"/>
    <w:rsid w:val="003424CA"/>
    <w:rsid w:val="00342A6D"/>
    <w:rsid w:val="00350B27"/>
    <w:rsid w:val="0035768F"/>
    <w:rsid w:val="00362717"/>
    <w:rsid w:val="00363B42"/>
    <w:rsid w:val="00370651"/>
    <w:rsid w:val="00373903"/>
    <w:rsid w:val="003742D5"/>
    <w:rsid w:val="003759F8"/>
    <w:rsid w:val="003776C8"/>
    <w:rsid w:val="003818A0"/>
    <w:rsid w:val="0038195E"/>
    <w:rsid w:val="00385BB0"/>
    <w:rsid w:val="0038611C"/>
    <w:rsid w:val="00391622"/>
    <w:rsid w:val="00391DC1"/>
    <w:rsid w:val="00395077"/>
    <w:rsid w:val="003A0435"/>
    <w:rsid w:val="003A05A7"/>
    <w:rsid w:val="003A5F84"/>
    <w:rsid w:val="003B4A0F"/>
    <w:rsid w:val="003C0D9D"/>
    <w:rsid w:val="003C2425"/>
    <w:rsid w:val="003C390E"/>
    <w:rsid w:val="003C708B"/>
    <w:rsid w:val="003D0B07"/>
    <w:rsid w:val="003D0FEA"/>
    <w:rsid w:val="003D510C"/>
    <w:rsid w:val="003E43A2"/>
    <w:rsid w:val="003E63F9"/>
    <w:rsid w:val="003F0A41"/>
    <w:rsid w:val="003F4B43"/>
    <w:rsid w:val="003F69D6"/>
    <w:rsid w:val="00406CD7"/>
    <w:rsid w:val="00415199"/>
    <w:rsid w:val="0042146E"/>
    <w:rsid w:val="0042284C"/>
    <w:rsid w:val="00422E07"/>
    <w:rsid w:val="00423C4E"/>
    <w:rsid w:val="00425220"/>
    <w:rsid w:val="004276F5"/>
    <w:rsid w:val="004309E6"/>
    <w:rsid w:val="00432DF4"/>
    <w:rsid w:val="00435F95"/>
    <w:rsid w:val="00436CF3"/>
    <w:rsid w:val="00436F9C"/>
    <w:rsid w:val="00440786"/>
    <w:rsid w:val="00446DA0"/>
    <w:rsid w:val="00447A80"/>
    <w:rsid w:val="004546D5"/>
    <w:rsid w:val="0045567B"/>
    <w:rsid w:val="00455788"/>
    <w:rsid w:val="00456B0D"/>
    <w:rsid w:val="0046160E"/>
    <w:rsid w:val="00473673"/>
    <w:rsid w:val="0047507E"/>
    <w:rsid w:val="00476FB9"/>
    <w:rsid w:val="004770B7"/>
    <w:rsid w:val="004817F5"/>
    <w:rsid w:val="0048232B"/>
    <w:rsid w:val="00482DC7"/>
    <w:rsid w:val="0048489B"/>
    <w:rsid w:val="00484F21"/>
    <w:rsid w:val="004932F8"/>
    <w:rsid w:val="00493FAA"/>
    <w:rsid w:val="00494173"/>
    <w:rsid w:val="00495293"/>
    <w:rsid w:val="00495D34"/>
    <w:rsid w:val="004965F9"/>
    <w:rsid w:val="004A1285"/>
    <w:rsid w:val="004A170F"/>
    <w:rsid w:val="004A3A70"/>
    <w:rsid w:val="004A4EF1"/>
    <w:rsid w:val="004B2512"/>
    <w:rsid w:val="004B68D4"/>
    <w:rsid w:val="004B7F80"/>
    <w:rsid w:val="004C069A"/>
    <w:rsid w:val="004C45C4"/>
    <w:rsid w:val="004D1FFC"/>
    <w:rsid w:val="004D4DFD"/>
    <w:rsid w:val="004D6094"/>
    <w:rsid w:val="004E025A"/>
    <w:rsid w:val="004E0530"/>
    <w:rsid w:val="004F2521"/>
    <w:rsid w:val="004F2B9B"/>
    <w:rsid w:val="004F654E"/>
    <w:rsid w:val="00506E97"/>
    <w:rsid w:val="005101C6"/>
    <w:rsid w:val="00512563"/>
    <w:rsid w:val="00513CA3"/>
    <w:rsid w:val="00515BE6"/>
    <w:rsid w:val="00520BA3"/>
    <w:rsid w:val="00527115"/>
    <w:rsid w:val="00530520"/>
    <w:rsid w:val="00530575"/>
    <w:rsid w:val="00530911"/>
    <w:rsid w:val="00535966"/>
    <w:rsid w:val="0053621C"/>
    <w:rsid w:val="00544170"/>
    <w:rsid w:val="005447DE"/>
    <w:rsid w:val="00546221"/>
    <w:rsid w:val="00550E97"/>
    <w:rsid w:val="0055150D"/>
    <w:rsid w:val="00552D25"/>
    <w:rsid w:val="00553300"/>
    <w:rsid w:val="0055495C"/>
    <w:rsid w:val="00556060"/>
    <w:rsid w:val="0056027A"/>
    <w:rsid w:val="00560C01"/>
    <w:rsid w:val="005613B3"/>
    <w:rsid w:val="005644DE"/>
    <w:rsid w:val="00566930"/>
    <w:rsid w:val="00571F45"/>
    <w:rsid w:val="00572165"/>
    <w:rsid w:val="005723BA"/>
    <w:rsid w:val="005770A8"/>
    <w:rsid w:val="00577563"/>
    <w:rsid w:val="00582DF6"/>
    <w:rsid w:val="005841C3"/>
    <w:rsid w:val="00586E38"/>
    <w:rsid w:val="005873ED"/>
    <w:rsid w:val="00587FF4"/>
    <w:rsid w:val="00596E58"/>
    <w:rsid w:val="00597666"/>
    <w:rsid w:val="005A13E5"/>
    <w:rsid w:val="005A13FC"/>
    <w:rsid w:val="005B03D0"/>
    <w:rsid w:val="005B0B81"/>
    <w:rsid w:val="005B5466"/>
    <w:rsid w:val="005B7B2E"/>
    <w:rsid w:val="005B7ECA"/>
    <w:rsid w:val="005C499F"/>
    <w:rsid w:val="005D1AC2"/>
    <w:rsid w:val="005D594F"/>
    <w:rsid w:val="005D5F69"/>
    <w:rsid w:val="005D64D2"/>
    <w:rsid w:val="005E0DEB"/>
    <w:rsid w:val="005E135F"/>
    <w:rsid w:val="005E7B8A"/>
    <w:rsid w:val="005F0099"/>
    <w:rsid w:val="005F14D5"/>
    <w:rsid w:val="005F1C23"/>
    <w:rsid w:val="005F26AA"/>
    <w:rsid w:val="005F6711"/>
    <w:rsid w:val="005F7E2E"/>
    <w:rsid w:val="005F7F2E"/>
    <w:rsid w:val="00606981"/>
    <w:rsid w:val="006123B3"/>
    <w:rsid w:val="006147D1"/>
    <w:rsid w:val="00614819"/>
    <w:rsid w:val="00615E03"/>
    <w:rsid w:val="00621324"/>
    <w:rsid w:val="00623EA8"/>
    <w:rsid w:val="00626448"/>
    <w:rsid w:val="00631023"/>
    <w:rsid w:val="006314BD"/>
    <w:rsid w:val="00632F09"/>
    <w:rsid w:val="00634C94"/>
    <w:rsid w:val="0063682A"/>
    <w:rsid w:val="00637061"/>
    <w:rsid w:val="006371A3"/>
    <w:rsid w:val="006400BD"/>
    <w:rsid w:val="00642B89"/>
    <w:rsid w:val="00644118"/>
    <w:rsid w:val="00645FBE"/>
    <w:rsid w:val="006533EA"/>
    <w:rsid w:val="00654CD4"/>
    <w:rsid w:val="00657E02"/>
    <w:rsid w:val="006615E0"/>
    <w:rsid w:val="00667A7F"/>
    <w:rsid w:val="00667FD6"/>
    <w:rsid w:val="006728F6"/>
    <w:rsid w:val="00673178"/>
    <w:rsid w:val="0067412A"/>
    <w:rsid w:val="00675C10"/>
    <w:rsid w:val="0068186F"/>
    <w:rsid w:val="00682983"/>
    <w:rsid w:val="0068374A"/>
    <w:rsid w:val="00685283"/>
    <w:rsid w:val="00686E94"/>
    <w:rsid w:val="006960D8"/>
    <w:rsid w:val="006A1CD0"/>
    <w:rsid w:val="006A2A33"/>
    <w:rsid w:val="006A2CCD"/>
    <w:rsid w:val="006A3723"/>
    <w:rsid w:val="006A791E"/>
    <w:rsid w:val="006B71FD"/>
    <w:rsid w:val="006C028A"/>
    <w:rsid w:val="006C17E3"/>
    <w:rsid w:val="006C1835"/>
    <w:rsid w:val="006C23BE"/>
    <w:rsid w:val="006C2732"/>
    <w:rsid w:val="006D01D4"/>
    <w:rsid w:val="006D1A65"/>
    <w:rsid w:val="006D28CE"/>
    <w:rsid w:val="006E198E"/>
    <w:rsid w:val="006F0598"/>
    <w:rsid w:val="006F3AAA"/>
    <w:rsid w:val="006F57FA"/>
    <w:rsid w:val="006F5885"/>
    <w:rsid w:val="006F6A6E"/>
    <w:rsid w:val="007007BB"/>
    <w:rsid w:val="0070149B"/>
    <w:rsid w:val="007039DE"/>
    <w:rsid w:val="0070415B"/>
    <w:rsid w:val="00704900"/>
    <w:rsid w:val="00705508"/>
    <w:rsid w:val="00706C69"/>
    <w:rsid w:val="00707708"/>
    <w:rsid w:val="0071601D"/>
    <w:rsid w:val="00717BE8"/>
    <w:rsid w:val="00721DC9"/>
    <w:rsid w:val="00722767"/>
    <w:rsid w:val="00727DD9"/>
    <w:rsid w:val="00727E0E"/>
    <w:rsid w:val="0073112B"/>
    <w:rsid w:val="0073596D"/>
    <w:rsid w:val="00742B99"/>
    <w:rsid w:val="007434A3"/>
    <w:rsid w:val="00754348"/>
    <w:rsid w:val="007545F8"/>
    <w:rsid w:val="007603E5"/>
    <w:rsid w:val="00760953"/>
    <w:rsid w:val="00760C6E"/>
    <w:rsid w:val="00766EF6"/>
    <w:rsid w:val="00770980"/>
    <w:rsid w:val="00770C5C"/>
    <w:rsid w:val="00770F69"/>
    <w:rsid w:val="0077103F"/>
    <w:rsid w:val="00773C45"/>
    <w:rsid w:val="00775FCF"/>
    <w:rsid w:val="00776148"/>
    <w:rsid w:val="00776FAD"/>
    <w:rsid w:val="00783E2F"/>
    <w:rsid w:val="00784221"/>
    <w:rsid w:val="007907E0"/>
    <w:rsid w:val="00791222"/>
    <w:rsid w:val="00794610"/>
    <w:rsid w:val="007972C7"/>
    <w:rsid w:val="00797D3C"/>
    <w:rsid w:val="007A4C0D"/>
    <w:rsid w:val="007A6275"/>
    <w:rsid w:val="007A6516"/>
    <w:rsid w:val="007B07DF"/>
    <w:rsid w:val="007B2A84"/>
    <w:rsid w:val="007B2E8E"/>
    <w:rsid w:val="007B58BA"/>
    <w:rsid w:val="007C2F57"/>
    <w:rsid w:val="007C7150"/>
    <w:rsid w:val="007D3131"/>
    <w:rsid w:val="007D4A4C"/>
    <w:rsid w:val="007D705B"/>
    <w:rsid w:val="007E1691"/>
    <w:rsid w:val="007E5C3E"/>
    <w:rsid w:val="007E6B5A"/>
    <w:rsid w:val="007F0DBE"/>
    <w:rsid w:val="007F3DF8"/>
    <w:rsid w:val="007F52B7"/>
    <w:rsid w:val="007F7915"/>
    <w:rsid w:val="0080019D"/>
    <w:rsid w:val="00805DDA"/>
    <w:rsid w:val="0081135C"/>
    <w:rsid w:val="0081171B"/>
    <w:rsid w:val="00812A53"/>
    <w:rsid w:val="00812D20"/>
    <w:rsid w:val="00815887"/>
    <w:rsid w:val="00822CFF"/>
    <w:rsid w:val="0082645E"/>
    <w:rsid w:val="00830265"/>
    <w:rsid w:val="0083452A"/>
    <w:rsid w:val="00845BE0"/>
    <w:rsid w:val="008465DF"/>
    <w:rsid w:val="00847A7D"/>
    <w:rsid w:val="0085272D"/>
    <w:rsid w:val="0085301C"/>
    <w:rsid w:val="00855894"/>
    <w:rsid w:val="0085683A"/>
    <w:rsid w:val="00870C75"/>
    <w:rsid w:val="00872D1E"/>
    <w:rsid w:val="008739E8"/>
    <w:rsid w:val="008746D7"/>
    <w:rsid w:val="00874F75"/>
    <w:rsid w:val="0087653E"/>
    <w:rsid w:val="00877F32"/>
    <w:rsid w:val="00880CD6"/>
    <w:rsid w:val="00883650"/>
    <w:rsid w:val="00886777"/>
    <w:rsid w:val="00892DFA"/>
    <w:rsid w:val="008942B2"/>
    <w:rsid w:val="0089487D"/>
    <w:rsid w:val="00897BD0"/>
    <w:rsid w:val="008A009D"/>
    <w:rsid w:val="008A2A74"/>
    <w:rsid w:val="008A746D"/>
    <w:rsid w:val="008A77A7"/>
    <w:rsid w:val="008A7ABF"/>
    <w:rsid w:val="008B726D"/>
    <w:rsid w:val="008B7988"/>
    <w:rsid w:val="008C3AA2"/>
    <w:rsid w:val="008C3DD6"/>
    <w:rsid w:val="008C414A"/>
    <w:rsid w:val="008D15DB"/>
    <w:rsid w:val="008D2F33"/>
    <w:rsid w:val="008D3550"/>
    <w:rsid w:val="008D7D42"/>
    <w:rsid w:val="008E0DE0"/>
    <w:rsid w:val="008E11B7"/>
    <w:rsid w:val="008E1A83"/>
    <w:rsid w:val="008E4F25"/>
    <w:rsid w:val="008F3319"/>
    <w:rsid w:val="008F3BED"/>
    <w:rsid w:val="008F4D04"/>
    <w:rsid w:val="00901285"/>
    <w:rsid w:val="00901EB9"/>
    <w:rsid w:val="0090221E"/>
    <w:rsid w:val="00904027"/>
    <w:rsid w:val="009112B4"/>
    <w:rsid w:val="00913C29"/>
    <w:rsid w:val="00914696"/>
    <w:rsid w:val="00924689"/>
    <w:rsid w:val="00925F4D"/>
    <w:rsid w:val="009262ED"/>
    <w:rsid w:val="00932033"/>
    <w:rsid w:val="0093340C"/>
    <w:rsid w:val="00933827"/>
    <w:rsid w:val="009405DC"/>
    <w:rsid w:val="0094112C"/>
    <w:rsid w:val="00942FC0"/>
    <w:rsid w:val="00945ACF"/>
    <w:rsid w:val="00946745"/>
    <w:rsid w:val="00946A1B"/>
    <w:rsid w:val="00952755"/>
    <w:rsid w:val="00956A52"/>
    <w:rsid w:val="00960D96"/>
    <w:rsid w:val="00966BE4"/>
    <w:rsid w:val="00966D77"/>
    <w:rsid w:val="00970704"/>
    <w:rsid w:val="00977C59"/>
    <w:rsid w:val="00982FE9"/>
    <w:rsid w:val="00984871"/>
    <w:rsid w:val="0098695C"/>
    <w:rsid w:val="00990B15"/>
    <w:rsid w:val="009926FF"/>
    <w:rsid w:val="00995553"/>
    <w:rsid w:val="00996EAD"/>
    <w:rsid w:val="009A1CC3"/>
    <w:rsid w:val="009A2CB0"/>
    <w:rsid w:val="009A6DE7"/>
    <w:rsid w:val="009B14C6"/>
    <w:rsid w:val="009B487A"/>
    <w:rsid w:val="009B621D"/>
    <w:rsid w:val="009C25A3"/>
    <w:rsid w:val="009C6CB1"/>
    <w:rsid w:val="009D0C0F"/>
    <w:rsid w:val="009D3F60"/>
    <w:rsid w:val="009D4290"/>
    <w:rsid w:val="009D5839"/>
    <w:rsid w:val="009E1268"/>
    <w:rsid w:val="009E29E5"/>
    <w:rsid w:val="009F43FB"/>
    <w:rsid w:val="00A00193"/>
    <w:rsid w:val="00A018B0"/>
    <w:rsid w:val="00A02450"/>
    <w:rsid w:val="00A07EB2"/>
    <w:rsid w:val="00A10299"/>
    <w:rsid w:val="00A10D58"/>
    <w:rsid w:val="00A12996"/>
    <w:rsid w:val="00A12D30"/>
    <w:rsid w:val="00A23110"/>
    <w:rsid w:val="00A32ACD"/>
    <w:rsid w:val="00A33F22"/>
    <w:rsid w:val="00A36E9A"/>
    <w:rsid w:val="00A43131"/>
    <w:rsid w:val="00A4326B"/>
    <w:rsid w:val="00A44E9B"/>
    <w:rsid w:val="00A45175"/>
    <w:rsid w:val="00A474D2"/>
    <w:rsid w:val="00A518FD"/>
    <w:rsid w:val="00A60C53"/>
    <w:rsid w:val="00A60F2F"/>
    <w:rsid w:val="00A614F3"/>
    <w:rsid w:val="00A61ADD"/>
    <w:rsid w:val="00A64526"/>
    <w:rsid w:val="00A6538C"/>
    <w:rsid w:val="00A65A19"/>
    <w:rsid w:val="00A66FD5"/>
    <w:rsid w:val="00A73705"/>
    <w:rsid w:val="00A738DF"/>
    <w:rsid w:val="00A76C0C"/>
    <w:rsid w:val="00A802EE"/>
    <w:rsid w:val="00A814D1"/>
    <w:rsid w:val="00A85192"/>
    <w:rsid w:val="00A85CB1"/>
    <w:rsid w:val="00A867DC"/>
    <w:rsid w:val="00A91C5E"/>
    <w:rsid w:val="00A92364"/>
    <w:rsid w:val="00A9341D"/>
    <w:rsid w:val="00A94C93"/>
    <w:rsid w:val="00A97291"/>
    <w:rsid w:val="00A97A00"/>
    <w:rsid w:val="00AA00AE"/>
    <w:rsid w:val="00AA2C13"/>
    <w:rsid w:val="00AB2FA6"/>
    <w:rsid w:val="00AB4CE8"/>
    <w:rsid w:val="00AB637E"/>
    <w:rsid w:val="00AB774A"/>
    <w:rsid w:val="00AC044C"/>
    <w:rsid w:val="00AC2B1D"/>
    <w:rsid w:val="00AC4EF2"/>
    <w:rsid w:val="00AC750C"/>
    <w:rsid w:val="00AD294D"/>
    <w:rsid w:val="00AD2AE2"/>
    <w:rsid w:val="00AD3582"/>
    <w:rsid w:val="00B03623"/>
    <w:rsid w:val="00B07549"/>
    <w:rsid w:val="00B10692"/>
    <w:rsid w:val="00B12193"/>
    <w:rsid w:val="00B1468F"/>
    <w:rsid w:val="00B162B8"/>
    <w:rsid w:val="00B23F0A"/>
    <w:rsid w:val="00B258EF"/>
    <w:rsid w:val="00B27582"/>
    <w:rsid w:val="00B32606"/>
    <w:rsid w:val="00B378D8"/>
    <w:rsid w:val="00B40B24"/>
    <w:rsid w:val="00B43FC9"/>
    <w:rsid w:val="00B45E5B"/>
    <w:rsid w:val="00B4744C"/>
    <w:rsid w:val="00B47764"/>
    <w:rsid w:val="00B54852"/>
    <w:rsid w:val="00B6332A"/>
    <w:rsid w:val="00B66097"/>
    <w:rsid w:val="00B66452"/>
    <w:rsid w:val="00B717FD"/>
    <w:rsid w:val="00B80CBA"/>
    <w:rsid w:val="00B855B8"/>
    <w:rsid w:val="00B86548"/>
    <w:rsid w:val="00B91210"/>
    <w:rsid w:val="00B917ED"/>
    <w:rsid w:val="00BA75A7"/>
    <w:rsid w:val="00BA7DF7"/>
    <w:rsid w:val="00BB0310"/>
    <w:rsid w:val="00BB628D"/>
    <w:rsid w:val="00BB62E2"/>
    <w:rsid w:val="00BB63F4"/>
    <w:rsid w:val="00BC37B0"/>
    <w:rsid w:val="00BC7931"/>
    <w:rsid w:val="00BD037F"/>
    <w:rsid w:val="00BD555D"/>
    <w:rsid w:val="00BD789F"/>
    <w:rsid w:val="00BD7A49"/>
    <w:rsid w:val="00BE0524"/>
    <w:rsid w:val="00BE0B06"/>
    <w:rsid w:val="00BE1DF2"/>
    <w:rsid w:val="00BE2A7E"/>
    <w:rsid w:val="00BE3FA9"/>
    <w:rsid w:val="00BE4466"/>
    <w:rsid w:val="00BF44C9"/>
    <w:rsid w:val="00BF4CEE"/>
    <w:rsid w:val="00C002E9"/>
    <w:rsid w:val="00C004C4"/>
    <w:rsid w:val="00C05168"/>
    <w:rsid w:val="00C11A0B"/>
    <w:rsid w:val="00C1217A"/>
    <w:rsid w:val="00C162F3"/>
    <w:rsid w:val="00C22191"/>
    <w:rsid w:val="00C26282"/>
    <w:rsid w:val="00C27AA9"/>
    <w:rsid w:val="00C305EA"/>
    <w:rsid w:val="00C31294"/>
    <w:rsid w:val="00C35836"/>
    <w:rsid w:val="00C40960"/>
    <w:rsid w:val="00C43246"/>
    <w:rsid w:val="00C463D2"/>
    <w:rsid w:val="00C553BA"/>
    <w:rsid w:val="00C555C7"/>
    <w:rsid w:val="00C55BF9"/>
    <w:rsid w:val="00C6019E"/>
    <w:rsid w:val="00C61870"/>
    <w:rsid w:val="00C62E7E"/>
    <w:rsid w:val="00C6611C"/>
    <w:rsid w:val="00C66A87"/>
    <w:rsid w:val="00C71295"/>
    <w:rsid w:val="00C7131F"/>
    <w:rsid w:val="00C71D13"/>
    <w:rsid w:val="00C75BEF"/>
    <w:rsid w:val="00C76623"/>
    <w:rsid w:val="00C81FC1"/>
    <w:rsid w:val="00C82328"/>
    <w:rsid w:val="00C835AE"/>
    <w:rsid w:val="00C86B7C"/>
    <w:rsid w:val="00C877AB"/>
    <w:rsid w:val="00C87EE9"/>
    <w:rsid w:val="00C90506"/>
    <w:rsid w:val="00C90B47"/>
    <w:rsid w:val="00C95151"/>
    <w:rsid w:val="00C9570F"/>
    <w:rsid w:val="00CA11FE"/>
    <w:rsid w:val="00CA4EA2"/>
    <w:rsid w:val="00CB0990"/>
    <w:rsid w:val="00CB3689"/>
    <w:rsid w:val="00CB598D"/>
    <w:rsid w:val="00CB60D2"/>
    <w:rsid w:val="00CC347B"/>
    <w:rsid w:val="00CD37C1"/>
    <w:rsid w:val="00CE509E"/>
    <w:rsid w:val="00CF0E83"/>
    <w:rsid w:val="00CF21DA"/>
    <w:rsid w:val="00CF32F4"/>
    <w:rsid w:val="00CF5E61"/>
    <w:rsid w:val="00CF77AD"/>
    <w:rsid w:val="00D01165"/>
    <w:rsid w:val="00D01184"/>
    <w:rsid w:val="00D0421D"/>
    <w:rsid w:val="00D04854"/>
    <w:rsid w:val="00D051B2"/>
    <w:rsid w:val="00D16A5E"/>
    <w:rsid w:val="00D20672"/>
    <w:rsid w:val="00D21DB3"/>
    <w:rsid w:val="00D22F44"/>
    <w:rsid w:val="00D259E7"/>
    <w:rsid w:val="00D32772"/>
    <w:rsid w:val="00D330BD"/>
    <w:rsid w:val="00D366C9"/>
    <w:rsid w:val="00D36C03"/>
    <w:rsid w:val="00D42048"/>
    <w:rsid w:val="00D427D5"/>
    <w:rsid w:val="00D549B5"/>
    <w:rsid w:val="00D63F95"/>
    <w:rsid w:val="00D66FC9"/>
    <w:rsid w:val="00D67465"/>
    <w:rsid w:val="00D718A6"/>
    <w:rsid w:val="00D73171"/>
    <w:rsid w:val="00D73523"/>
    <w:rsid w:val="00D744B4"/>
    <w:rsid w:val="00D77304"/>
    <w:rsid w:val="00D80FD2"/>
    <w:rsid w:val="00D82504"/>
    <w:rsid w:val="00D83E68"/>
    <w:rsid w:val="00D840EC"/>
    <w:rsid w:val="00DA493F"/>
    <w:rsid w:val="00DB347F"/>
    <w:rsid w:val="00DB3B9C"/>
    <w:rsid w:val="00DC17FD"/>
    <w:rsid w:val="00DC6CF5"/>
    <w:rsid w:val="00DD0916"/>
    <w:rsid w:val="00DD3ADA"/>
    <w:rsid w:val="00DD542D"/>
    <w:rsid w:val="00DD687F"/>
    <w:rsid w:val="00DD71C2"/>
    <w:rsid w:val="00DE3DBC"/>
    <w:rsid w:val="00DE5D49"/>
    <w:rsid w:val="00DE7C8B"/>
    <w:rsid w:val="00DF3AB5"/>
    <w:rsid w:val="00DF3BC1"/>
    <w:rsid w:val="00DF4B19"/>
    <w:rsid w:val="00DF74D4"/>
    <w:rsid w:val="00E0254C"/>
    <w:rsid w:val="00E0756C"/>
    <w:rsid w:val="00E10560"/>
    <w:rsid w:val="00E13F89"/>
    <w:rsid w:val="00E15327"/>
    <w:rsid w:val="00E164A4"/>
    <w:rsid w:val="00E23A13"/>
    <w:rsid w:val="00E23E2C"/>
    <w:rsid w:val="00E309FA"/>
    <w:rsid w:val="00E321DB"/>
    <w:rsid w:val="00E423A6"/>
    <w:rsid w:val="00E47507"/>
    <w:rsid w:val="00E50BFE"/>
    <w:rsid w:val="00E5199C"/>
    <w:rsid w:val="00E529C0"/>
    <w:rsid w:val="00E5540A"/>
    <w:rsid w:val="00E57C9E"/>
    <w:rsid w:val="00E61D95"/>
    <w:rsid w:val="00E654EA"/>
    <w:rsid w:val="00E65E20"/>
    <w:rsid w:val="00E72CDF"/>
    <w:rsid w:val="00E748CC"/>
    <w:rsid w:val="00E87675"/>
    <w:rsid w:val="00E9086C"/>
    <w:rsid w:val="00EA1F1C"/>
    <w:rsid w:val="00EA3B6F"/>
    <w:rsid w:val="00EA5111"/>
    <w:rsid w:val="00EB29E0"/>
    <w:rsid w:val="00EB5F37"/>
    <w:rsid w:val="00EC094C"/>
    <w:rsid w:val="00ED021F"/>
    <w:rsid w:val="00ED103A"/>
    <w:rsid w:val="00ED1FDA"/>
    <w:rsid w:val="00ED5574"/>
    <w:rsid w:val="00ED74E3"/>
    <w:rsid w:val="00ED78AF"/>
    <w:rsid w:val="00EE052C"/>
    <w:rsid w:val="00EE2176"/>
    <w:rsid w:val="00EE52FB"/>
    <w:rsid w:val="00EE6777"/>
    <w:rsid w:val="00EF24D9"/>
    <w:rsid w:val="00EF3C35"/>
    <w:rsid w:val="00F05455"/>
    <w:rsid w:val="00F11D37"/>
    <w:rsid w:val="00F12FD9"/>
    <w:rsid w:val="00F1314E"/>
    <w:rsid w:val="00F14178"/>
    <w:rsid w:val="00F14B24"/>
    <w:rsid w:val="00F158EE"/>
    <w:rsid w:val="00F20242"/>
    <w:rsid w:val="00F216E1"/>
    <w:rsid w:val="00F24E82"/>
    <w:rsid w:val="00F308A3"/>
    <w:rsid w:val="00F33EC2"/>
    <w:rsid w:val="00F3680D"/>
    <w:rsid w:val="00F36C99"/>
    <w:rsid w:val="00F42C48"/>
    <w:rsid w:val="00F44473"/>
    <w:rsid w:val="00F47B41"/>
    <w:rsid w:val="00F52D74"/>
    <w:rsid w:val="00F54A1B"/>
    <w:rsid w:val="00F55D75"/>
    <w:rsid w:val="00F56B71"/>
    <w:rsid w:val="00F56C2E"/>
    <w:rsid w:val="00F6510A"/>
    <w:rsid w:val="00F65EFB"/>
    <w:rsid w:val="00F66DDD"/>
    <w:rsid w:val="00F735CF"/>
    <w:rsid w:val="00F76E5D"/>
    <w:rsid w:val="00F814F7"/>
    <w:rsid w:val="00F84371"/>
    <w:rsid w:val="00F851E3"/>
    <w:rsid w:val="00F85F17"/>
    <w:rsid w:val="00F8675D"/>
    <w:rsid w:val="00F90D5B"/>
    <w:rsid w:val="00F90EA7"/>
    <w:rsid w:val="00F929DA"/>
    <w:rsid w:val="00F92BE8"/>
    <w:rsid w:val="00F93659"/>
    <w:rsid w:val="00F962A9"/>
    <w:rsid w:val="00FA03C6"/>
    <w:rsid w:val="00FA267A"/>
    <w:rsid w:val="00FA2C8A"/>
    <w:rsid w:val="00FA3331"/>
    <w:rsid w:val="00FA5BEE"/>
    <w:rsid w:val="00FB54D6"/>
    <w:rsid w:val="00FB68D6"/>
    <w:rsid w:val="00FB6B1E"/>
    <w:rsid w:val="00FB76B8"/>
    <w:rsid w:val="00FC1B95"/>
    <w:rsid w:val="00FC7D89"/>
    <w:rsid w:val="00FD14F5"/>
    <w:rsid w:val="00FD3282"/>
    <w:rsid w:val="00FD5166"/>
    <w:rsid w:val="00FE14B9"/>
    <w:rsid w:val="00FE2E7D"/>
    <w:rsid w:val="00FF28F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DA6ED"/>
  <w15:chartTrackingRefBased/>
  <w15:docId w15:val="{C3F9ED70-5B87-4B5D-9367-E458AEAB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9E"/>
  </w:style>
  <w:style w:type="paragraph" w:styleId="Heading1">
    <w:name w:val="heading 1"/>
    <w:basedOn w:val="Normal"/>
    <w:next w:val="Normal"/>
    <w:link w:val="Heading1Char"/>
    <w:uiPriority w:val="1"/>
    <w:qFormat/>
    <w:rsid w:val="003A05A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F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8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92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929DA"/>
    <w:pPr>
      <w:widowControl w:val="0"/>
      <w:autoSpaceDE w:val="0"/>
      <w:autoSpaceDN w:val="0"/>
      <w:adjustRightInd w:val="0"/>
      <w:spacing w:before="122" w:after="0" w:line="240" w:lineRule="auto"/>
      <w:ind w:left="642" w:firstLine="719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29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aliases w:val="List Paragraph 1,Colorful List - Accent 12,Norm,Nga 3,Đoạn của Danh sách,List Paragraph11,Paragraph,liet ke,List para,List Paragraph-rfp content,List Paragraph111,List Paragraph2,List Paragraph1111,Đoạn c𞹺Danh sách,bullet,1.,H1"/>
    <w:basedOn w:val="Normal"/>
    <w:link w:val="ListParagraphChar"/>
    <w:uiPriority w:val="34"/>
    <w:qFormat/>
    <w:rsid w:val="00DF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A05A7"/>
    <w:rPr>
      <w:rFonts w:ascii="Times New Roman" w:eastAsiaTheme="minorEastAsia" w:hAnsi="Times New Roman" w:cs="Times New Roman"/>
      <w:b/>
      <w:bCs/>
      <w:kern w:val="0"/>
      <w:sz w:val="28"/>
      <w:szCs w:val="28"/>
    </w:rPr>
  </w:style>
  <w:style w:type="character" w:customStyle="1" w:styleId="ListParagraphChar">
    <w:name w:val="List Paragraph Char"/>
    <w:aliases w:val="List Paragraph 1 Char,Colorful List - Accent 12 Char,Norm Char,Nga 3 Char,Đoạn của Danh sách Char,List Paragraph11 Char,Paragraph Char,liet ke Char,List para Char,List Paragraph-rfp content Char,List Paragraph111 Char,bullet Char"/>
    <w:link w:val="ListParagraph"/>
    <w:uiPriority w:val="34"/>
    <w:qFormat/>
    <w:locked/>
    <w:rsid w:val="00F84371"/>
  </w:style>
  <w:style w:type="paragraph" w:styleId="BodyTextIndent">
    <w:name w:val="Body Text Indent"/>
    <w:basedOn w:val="Normal"/>
    <w:link w:val="BodyTextIndentChar"/>
    <w:rsid w:val="00FB54D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B54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FD"/>
  </w:style>
  <w:style w:type="paragraph" w:styleId="Footer">
    <w:name w:val="footer"/>
    <w:basedOn w:val="Normal"/>
    <w:link w:val="FooterChar"/>
    <w:uiPriority w:val="99"/>
    <w:unhideWhenUsed/>
    <w:rsid w:val="00DC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B89A-5DBB-43E2-AB78-3119B9A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115</cp:revision>
  <cp:lastPrinted>2026-06-02T02:44:00Z</cp:lastPrinted>
  <dcterms:created xsi:type="dcterms:W3CDTF">2026-01-14T02:15:00Z</dcterms:created>
  <dcterms:modified xsi:type="dcterms:W3CDTF">2026-06-10T07:35:00Z</dcterms:modified>
</cp:coreProperties>
</file>