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43B8F" w14:textId="77777777" w:rsidR="00BF0FA9" w:rsidRPr="009C771E" w:rsidRDefault="00BF0FA9" w:rsidP="00BF0FA9">
      <w:pPr>
        <w:jc w:val="center"/>
        <w:rPr>
          <w:b/>
          <w:bCs/>
          <w:sz w:val="26"/>
          <w:szCs w:val="26"/>
          <w:lang w:val="it-IT"/>
        </w:rPr>
      </w:pPr>
      <w:r w:rsidRPr="009C771E">
        <w:rPr>
          <w:b/>
          <w:sz w:val="26"/>
          <w:szCs w:val="26"/>
          <w:lang w:val="it-IT"/>
        </w:rPr>
        <w:t>CỘNG HOÀ XÃ HỘI CHỦ NGHĨA VIỆT NAM</w:t>
      </w:r>
    </w:p>
    <w:p w14:paraId="417D98D1" w14:textId="77777777" w:rsidR="00BF0FA9" w:rsidRPr="009C771E" w:rsidRDefault="00BF0FA9" w:rsidP="00BF0FA9">
      <w:pPr>
        <w:jc w:val="center"/>
        <w:rPr>
          <w:b/>
          <w:sz w:val="28"/>
          <w:szCs w:val="28"/>
          <w:lang w:val="it-IT"/>
        </w:rPr>
      </w:pPr>
      <w:r w:rsidRPr="009C771E">
        <w:rPr>
          <w:b/>
          <w:sz w:val="28"/>
          <w:szCs w:val="28"/>
          <w:lang w:val="it-IT"/>
        </w:rPr>
        <w:t>Độc lập - Tự do - Hạnh phúc</w:t>
      </w:r>
    </w:p>
    <w:p w14:paraId="0A5C68CA" w14:textId="1CB6D7AE" w:rsidR="00BF0FA9" w:rsidRPr="009C771E" w:rsidRDefault="00906E74" w:rsidP="00BF0FA9">
      <w:pPr>
        <w:jc w:val="center"/>
        <w:rPr>
          <w:b/>
          <w:sz w:val="28"/>
          <w:szCs w:val="28"/>
          <w:u w:val="single"/>
          <w:lang w:val="it-IT"/>
        </w:rPr>
      </w:pPr>
      <w:r w:rsidRPr="009C771E">
        <w:rPr>
          <w:b/>
          <w:noProof/>
          <w:sz w:val="28"/>
          <w:szCs w:val="28"/>
          <w:u w:val="single"/>
          <w:lang w:val="it-IT"/>
        </w:rPr>
        <mc:AlternateContent>
          <mc:Choice Requires="wps">
            <w:drawing>
              <wp:anchor distT="0" distB="0" distL="114300" distR="114300" simplePos="0" relativeHeight="251659264" behindDoc="0" locked="0" layoutInCell="1" allowOverlap="1" wp14:anchorId="2D7CF146" wp14:editId="72C55C22">
                <wp:simplePos x="0" y="0"/>
                <wp:positionH relativeFrom="column">
                  <wp:posOffset>1897810</wp:posOffset>
                </wp:positionH>
                <wp:positionV relativeFrom="paragraph">
                  <wp:posOffset>39634</wp:posOffset>
                </wp:positionV>
                <wp:extent cx="21307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3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E9357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9.45pt,3.1pt" to="317.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" strokecolor="black [3200]" strokeweight=".5pt">
                <v:stroke joinstyle="miter"/>
              </v:line>
            </w:pict>
          </mc:Fallback>
        </mc:AlternateContent>
      </w:r>
    </w:p>
    <w:p w14:paraId="162CBF37" w14:textId="2C35BC41" w:rsidR="00BF0FA9" w:rsidRPr="00BE1732" w:rsidRDefault="00AE2DB7" w:rsidP="006873D1">
      <w:pPr>
        <w:spacing w:after="360" w:line="276" w:lineRule="auto"/>
        <w:jc w:val="right"/>
        <w:rPr>
          <w:color w:val="FF0000"/>
          <w:sz w:val="28"/>
          <w:szCs w:val="28"/>
          <w:lang w:val="it-IT"/>
        </w:rPr>
      </w:pPr>
      <w:r w:rsidRPr="00BE1732">
        <w:rPr>
          <w:i/>
          <w:color w:val="FF0000"/>
          <w:sz w:val="28"/>
          <w:szCs w:val="28"/>
        </w:rPr>
        <w:t>An Giang</w:t>
      </w:r>
      <w:r w:rsidR="00BF0FA9" w:rsidRPr="00BE1732">
        <w:rPr>
          <w:i/>
          <w:iCs/>
          <w:color w:val="FF0000"/>
          <w:sz w:val="28"/>
          <w:szCs w:val="28"/>
          <w:lang w:val="it-IT"/>
        </w:rPr>
        <w:t>, ngày</w:t>
      </w:r>
      <w:r w:rsidRPr="00BE1732">
        <w:rPr>
          <w:i/>
          <w:iCs/>
          <w:color w:val="FF0000"/>
          <w:sz w:val="28"/>
          <w:szCs w:val="28"/>
          <w:lang w:val="it-IT"/>
        </w:rPr>
        <w:t xml:space="preserve"> </w:t>
      </w:r>
      <w:r w:rsidR="00F75099">
        <w:rPr>
          <w:i/>
          <w:iCs/>
          <w:color w:val="FF0000"/>
          <w:sz w:val="28"/>
          <w:szCs w:val="28"/>
          <w:lang w:val="it-IT"/>
        </w:rPr>
        <w:t>11</w:t>
      </w:r>
      <w:r w:rsidR="00906E74" w:rsidRPr="00BE1732">
        <w:rPr>
          <w:i/>
          <w:iCs/>
          <w:color w:val="FF0000"/>
          <w:sz w:val="28"/>
          <w:szCs w:val="28"/>
          <w:lang w:val="it-IT"/>
        </w:rPr>
        <w:t xml:space="preserve"> </w:t>
      </w:r>
      <w:r w:rsidR="00BF0FA9" w:rsidRPr="00BE1732">
        <w:rPr>
          <w:i/>
          <w:iCs/>
          <w:color w:val="FF0000"/>
          <w:sz w:val="28"/>
          <w:szCs w:val="28"/>
          <w:lang w:val="it-IT"/>
        </w:rPr>
        <w:t>tháng</w:t>
      </w:r>
      <w:r w:rsidRPr="00BE1732">
        <w:rPr>
          <w:i/>
          <w:iCs/>
          <w:color w:val="FF0000"/>
          <w:sz w:val="28"/>
          <w:szCs w:val="28"/>
          <w:lang w:val="it-IT"/>
        </w:rPr>
        <w:t xml:space="preserve"> </w:t>
      </w:r>
      <w:r w:rsidR="00F75099">
        <w:rPr>
          <w:i/>
          <w:iCs/>
          <w:color w:val="FF0000"/>
          <w:sz w:val="28"/>
          <w:szCs w:val="28"/>
          <w:lang w:val="it-IT"/>
        </w:rPr>
        <w:t>8</w:t>
      </w:r>
      <w:r w:rsidRPr="00BE1732">
        <w:rPr>
          <w:i/>
          <w:iCs/>
          <w:color w:val="FF0000"/>
          <w:sz w:val="28"/>
          <w:szCs w:val="28"/>
          <w:lang w:val="it-IT"/>
        </w:rPr>
        <w:t xml:space="preserve"> </w:t>
      </w:r>
      <w:r w:rsidR="00BF0FA9" w:rsidRPr="00BE1732">
        <w:rPr>
          <w:i/>
          <w:iCs/>
          <w:color w:val="FF0000"/>
          <w:sz w:val="28"/>
          <w:szCs w:val="28"/>
          <w:lang w:val="it-IT"/>
        </w:rPr>
        <w:t>năm</w:t>
      </w:r>
      <w:r w:rsidRPr="00BE1732">
        <w:rPr>
          <w:i/>
          <w:iCs/>
          <w:color w:val="FF0000"/>
          <w:sz w:val="28"/>
          <w:szCs w:val="28"/>
          <w:lang w:val="it-IT"/>
        </w:rPr>
        <w:t xml:space="preserve"> </w:t>
      </w:r>
      <w:r w:rsidR="00ED6829" w:rsidRPr="00BE1732">
        <w:rPr>
          <w:i/>
          <w:iCs/>
          <w:color w:val="FF0000"/>
          <w:sz w:val="28"/>
          <w:szCs w:val="28"/>
          <w:lang w:val="it-IT"/>
        </w:rPr>
        <w:t>20</w:t>
      </w:r>
      <w:r w:rsidR="00906E74" w:rsidRPr="00BE1732">
        <w:rPr>
          <w:i/>
          <w:iCs/>
          <w:color w:val="FF0000"/>
          <w:sz w:val="28"/>
          <w:szCs w:val="28"/>
          <w:lang w:val="it-IT"/>
        </w:rPr>
        <w:t>2</w:t>
      </w:r>
      <w:r w:rsidR="00BE1732" w:rsidRPr="00BE1732">
        <w:rPr>
          <w:i/>
          <w:iCs/>
          <w:color w:val="FF0000"/>
          <w:sz w:val="28"/>
          <w:szCs w:val="28"/>
          <w:lang w:val="it-IT"/>
        </w:rPr>
        <w:t>3</w:t>
      </w:r>
    </w:p>
    <w:p w14:paraId="4DB04C70" w14:textId="77777777" w:rsidR="00BF0FA9" w:rsidRPr="009C771E" w:rsidRDefault="00BF0FA9" w:rsidP="002C70A4">
      <w:pPr>
        <w:jc w:val="center"/>
        <w:rPr>
          <w:b/>
          <w:sz w:val="28"/>
          <w:szCs w:val="28"/>
          <w:lang w:val="it-IT"/>
        </w:rPr>
      </w:pPr>
      <w:bookmarkStart w:id="0" w:name="_Toc255029530"/>
      <w:r w:rsidRPr="009C771E">
        <w:rPr>
          <w:b/>
          <w:sz w:val="28"/>
          <w:szCs w:val="28"/>
          <w:lang w:val="it-IT"/>
        </w:rPr>
        <w:t>BIÊN BẢN THƯƠNG THẢO HỢP ĐỒNG</w:t>
      </w:r>
    </w:p>
    <w:bookmarkEnd w:id="0"/>
    <w:p w14:paraId="2849E3B3" w14:textId="77777777" w:rsidR="002C70A4" w:rsidRPr="002C70A4" w:rsidRDefault="002C70A4" w:rsidP="002C70A4">
      <w:pPr>
        <w:jc w:val="center"/>
        <w:rPr>
          <w:b/>
          <w:bCs/>
          <w:sz w:val="28"/>
          <w:szCs w:val="28"/>
        </w:rPr>
      </w:pPr>
      <w:r w:rsidRPr="002C70A4">
        <w:rPr>
          <w:b/>
          <w:bCs/>
          <w:sz w:val="28"/>
          <w:szCs w:val="28"/>
        </w:rPr>
        <w:t xml:space="preserve">Gói thầu số 1: Gói thầu thuốc Generic </w:t>
      </w:r>
      <w:bookmarkStart w:id="1" w:name="_Hlk64966568"/>
    </w:p>
    <w:p w14:paraId="35B11F12" w14:textId="77777777" w:rsidR="002C70A4" w:rsidRPr="002C70A4" w:rsidRDefault="002C70A4" w:rsidP="002C70A4">
      <w:pPr>
        <w:jc w:val="center"/>
        <w:rPr>
          <w:b/>
          <w:bCs/>
          <w:sz w:val="28"/>
          <w:szCs w:val="28"/>
        </w:rPr>
      </w:pPr>
      <w:r w:rsidRPr="002C70A4">
        <w:rPr>
          <w:b/>
          <w:bCs/>
          <w:sz w:val="28"/>
          <w:szCs w:val="28"/>
        </w:rPr>
        <w:t>thuộc KHLCNT cung cấp thuốc năm 2023 – 2025</w:t>
      </w:r>
    </w:p>
    <w:p w14:paraId="387DFB70" w14:textId="6701D598" w:rsidR="00BF0FA9" w:rsidRPr="002C70A4" w:rsidRDefault="002C70A4" w:rsidP="002C70A4">
      <w:pPr>
        <w:pStyle w:val="Heading3"/>
        <w:spacing w:before="0" w:after="0" w:line="240" w:lineRule="auto"/>
        <w:jc w:val="center"/>
        <w:rPr>
          <w:rFonts w:ascii="Times New Roman" w:hAnsi="Times New Roman"/>
          <w:sz w:val="28"/>
          <w:szCs w:val="28"/>
          <w:lang w:val="it-IT"/>
        </w:rPr>
      </w:pPr>
      <w:r w:rsidRPr="002C70A4">
        <w:rPr>
          <w:rFonts w:ascii="Times New Roman" w:hAnsi="Times New Roman"/>
          <w:sz w:val="28"/>
          <w:szCs w:val="28"/>
        </w:rPr>
        <w:t>cho các cơ sở y tế trong tỉnh</w:t>
      </w:r>
      <w:bookmarkEnd w:id="1"/>
      <w:r w:rsidRPr="002C70A4">
        <w:rPr>
          <w:rFonts w:ascii="Times New Roman" w:hAnsi="Times New Roman"/>
          <w:sz w:val="28"/>
          <w:szCs w:val="28"/>
        </w:rPr>
        <w:t xml:space="preserve"> An Giang</w:t>
      </w:r>
    </w:p>
    <w:p w14:paraId="5423C457" w14:textId="4933F37E" w:rsidR="00BF0FA9" w:rsidRDefault="00E96FBA" w:rsidP="002C70A4">
      <w:pPr>
        <w:spacing w:before="240" w:after="240" w:line="276" w:lineRule="auto"/>
        <w:jc w:val="center"/>
        <w:rPr>
          <w:b/>
          <w:color w:val="FF0000"/>
          <w:sz w:val="28"/>
          <w:szCs w:val="28"/>
          <w:lang w:val="it-IT"/>
        </w:rPr>
      </w:pPr>
      <w:r>
        <w:rPr>
          <w:b/>
          <w:noProof/>
          <w:color w:val="FF0000"/>
          <w:sz w:val="28"/>
          <w:szCs w:val="28"/>
          <w:lang w:val="it-IT"/>
        </w:rPr>
        <mc:AlternateContent>
          <mc:Choice Requires="wps">
            <w:drawing>
              <wp:anchor distT="0" distB="0" distL="114300" distR="114300" simplePos="0" relativeHeight="251660288" behindDoc="0" locked="0" layoutInCell="1" allowOverlap="1" wp14:anchorId="54EADCE4" wp14:editId="63F34078">
                <wp:simplePos x="0" y="0"/>
                <wp:positionH relativeFrom="column">
                  <wp:posOffset>1828799</wp:posOffset>
                </wp:positionH>
                <wp:positionV relativeFrom="paragraph">
                  <wp:posOffset>59748</wp:posOffset>
                </wp:positionV>
                <wp:extent cx="2201677" cy="0"/>
                <wp:effectExtent l="0" t="0" r="0" b="0"/>
                <wp:wrapNone/>
                <wp:docPr id="2064663782" name="Straight Connector 1"/>
                <wp:cNvGraphicFramePr/>
                <a:graphic xmlns:a="http://schemas.openxmlformats.org/drawingml/2006/main">
                  <a:graphicData uri="http://schemas.microsoft.com/office/word/2010/wordprocessingShape">
                    <wps:wsp>
                      <wps:cNvCnPr/>
                      <wps:spPr>
                        <a:xfrm>
                          <a:off x="0" y="0"/>
                          <a:ext cx="22016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D48299"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in,4.7pt" to="317.3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" strokecolor="black [3200]" strokeweight=".5pt">
                <v:stroke joinstyle="miter"/>
              </v:line>
            </w:pict>
          </mc:Fallback>
        </mc:AlternateContent>
      </w:r>
      <w:r w:rsidR="00BB2954" w:rsidRPr="001D2E97">
        <w:rPr>
          <w:b/>
          <w:color w:val="FF0000"/>
          <w:sz w:val="28"/>
          <w:szCs w:val="28"/>
          <w:lang w:val="it-IT"/>
        </w:rPr>
        <w:t>Số:</w:t>
      </w:r>
      <w:r w:rsidR="004B505C">
        <w:rPr>
          <w:b/>
          <w:color w:val="FF0000"/>
          <w:sz w:val="28"/>
          <w:szCs w:val="28"/>
          <w:lang w:val="it-IT"/>
        </w:rPr>
        <w:t xml:space="preserve"> 345</w:t>
      </w:r>
      <w:r w:rsidR="00BF0FA9" w:rsidRPr="001D2E97">
        <w:rPr>
          <w:b/>
          <w:color w:val="FF0000"/>
          <w:sz w:val="28"/>
          <w:szCs w:val="28"/>
          <w:lang w:val="it-IT"/>
        </w:rPr>
        <w:t>/</w:t>
      </w:r>
      <w:r w:rsidR="00EA7CE5" w:rsidRPr="001D2E97">
        <w:rPr>
          <w:b/>
          <w:color w:val="FF0000"/>
          <w:sz w:val="28"/>
          <w:szCs w:val="28"/>
          <w:lang w:val="it-IT"/>
        </w:rPr>
        <w:t>BB</w:t>
      </w:r>
      <w:r w:rsidR="00775A53">
        <w:rPr>
          <w:b/>
          <w:color w:val="FF0000"/>
          <w:sz w:val="28"/>
          <w:szCs w:val="28"/>
          <w:lang w:val="it-IT"/>
        </w:rPr>
        <w:t>TT</w:t>
      </w:r>
      <w:r w:rsidR="00AE2DB7" w:rsidRPr="001D2E97">
        <w:rPr>
          <w:b/>
          <w:color w:val="FF0000"/>
          <w:sz w:val="28"/>
          <w:szCs w:val="28"/>
          <w:lang w:val="it-IT"/>
        </w:rPr>
        <w:t>-</w:t>
      </w:r>
      <w:r w:rsidR="00906E74" w:rsidRPr="001D2E97">
        <w:rPr>
          <w:b/>
          <w:color w:val="FF0000"/>
          <w:sz w:val="28"/>
          <w:szCs w:val="28"/>
          <w:lang w:val="it-IT"/>
        </w:rPr>
        <w:t>BVAG-THUOC</w:t>
      </w:r>
    </w:p>
    <w:p w14:paraId="410DE2E6" w14:textId="77777777" w:rsidR="00AB2275" w:rsidRPr="00153D4F" w:rsidRDefault="00AB2275" w:rsidP="00DB425D">
      <w:pPr>
        <w:spacing w:before="120" w:line="360" w:lineRule="exact"/>
        <w:ind w:firstLine="720"/>
        <w:jc w:val="both"/>
        <w:rPr>
          <w:sz w:val="28"/>
          <w:szCs w:val="28"/>
        </w:rPr>
      </w:pPr>
      <w:r w:rsidRPr="00153D4F">
        <w:rPr>
          <w:sz w:val="28"/>
          <w:szCs w:val="28"/>
        </w:rPr>
        <w:t>Căn cứ Luật Đấu thầu ngày 26 tháng 11 năm 2013;</w:t>
      </w:r>
    </w:p>
    <w:p w14:paraId="4CC665C6" w14:textId="77777777" w:rsidR="00AB2275" w:rsidRPr="00153D4F" w:rsidRDefault="00AB2275" w:rsidP="00DB425D">
      <w:pPr>
        <w:spacing w:before="120" w:line="360" w:lineRule="exact"/>
        <w:ind w:firstLine="720"/>
        <w:jc w:val="both"/>
        <w:rPr>
          <w:sz w:val="28"/>
          <w:szCs w:val="28"/>
        </w:rPr>
      </w:pPr>
      <w:r w:rsidRPr="00153D4F">
        <w:rPr>
          <w:sz w:val="28"/>
          <w:szCs w:val="28"/>
        </w:rPr>
        <w:t>Căn cứ Nghị định số 63/2014/NĐ-CP ngày 26 tháng 6 năm 2014 của Chính phủ quy định chi tiết thi hành một số điều của Luật Đấu thầu về lựa chọn nhà thầu;</w:t>
      </w:r>
    </w:p>
    <w:p w14:paraId="385FA7A0" w14:textId="0948CA3E" w:rsidR="00AE2DB7" w:rsidRPr="00153D4F" w:rsidRDefault="00906E74" w:rsidP="00DB425D">
      <w:pPr>
        <w:pStyle w:val="NormalWeb"/>
        <w:spacing w:before="120" w:beforeAutospacing="0" w:after="0" w:afterAutospacing="0" w:line="360" w:lineRule="exact"/>
        <w:ind w:firstLine="709"/>
        <w:jc w:val="both"/>
        <w:rPr>
          <w:sz w:val="28"/>
          <w:szCs w:val="28"/>
          <w:lang w:val="es-ES"/>
        </w:rPr>
      </w:pPr>
      <w:r w:rsidRPr="00153D4F">
        <w:rPr>
          <w:sz w:val="28"/>
          <w:szCs w:val="28"/>
          <w:lang w:val="vi-VN"/>
        </w:rPr>
        <w:t>Căn cứ Thông tư số 15/2019/TT-BYT ngày 11</w:t>
      </w:r>
      <w:r w:rsidR="003F6F42" w:rsidRPr="00153D4F">
        <w:rPr>
          <w:sz w:val="28"/>
          <w:szCs w:val="28"/>
        </w:rPr>
        <w:t xml:space="preserve"> tháng </w:t>
      </w:r>
      <w:r w:rsidRPr="00153D4F">
        <w:rPr>
          <w:sz w:val="28"/>
          <w:szCs w:val="28"/>
          <w:lang w:val="vi-VN"/>
        </w:rPr>
        <w:t>7</w:t>
      </w:r>
      <w:r w:rsidR="003F6F42" w:rsidRPr="00153D4F">
        <w:rPr>
          <w:sz w:val="28"/>
          <w:szCs w:val="28"/>
        </w:rPr>
        <w:t xml:space="preserve"> năm </w:t>
      </w:r>
      <w:r w:rsidRPr="00153D4F">
        <w:rPr>
          <w:sz w:val="28"/>
          <w:szCs w:val="28"/>
          <w:lang w:val="vi-VN"/>
        </w:rPr>
        <w:t>2019 của Bộ trưởng Bộ Y tế quy định việc đấu thầu thuốc tại các cơ sở y tế công lập;</w:t>
      </w:r>
      <w:r w:rsidR="00AE2DB7" w:rsidRPr="00153D4F">
        <w:rPr>
          <w:sz w:val="28"/>
          <w:szCs w:val="28"/>
          <w:lang w:val="es-ES"/>
        </w:rPr>
        <w:t xml:space="preserve"> </w:t>
      </w:r>
    </w:p>
    <w:p w14:paraId="5EF34565" w14:textId="77777777" w:rsidR="001D2E97" w:rsidRPr="00153D4F" w:rsidRDefault="001D2E97" w:rsidP="00DB425D">
      <w:pPr>
        <w:spacing w:before="120" w:line="360" w:lineRule="exact"/>
        <w:ind w:firstLine="720"/>
        <w:jc w:val="both"/>
        <w:rPr>
          <w:sz w:val="28"/>
          <w:szCs w:val="28"/>
        </w:rPr>
      </w:pPr>
      <w:r w:rsidRPr="00153D4F">
        <w:rPr>
          <w:sz w:val="28"/>
          <w:szCs w:val="28"/>
        </w:rPr>
        <w:t>Căn cứ Quyết định số 2621/QĐ-UBND ngày 27 tháng 10 năm 2022 của Ủy ban nhân dân tỉnh An Giang giao nhiệm vụ mua sắm tập trung hàng hóa y tế;</w:t>
      </w:r>
    </w:p>
    <w:p w14:paraId="35BA1D6B" w14:textId="77777777" w:rsidR="001D2E97" w:rsidRPr="00153D4F" w:rsidRDefault="001D2E97" w:rsidP="00DB425D">
      <w:pPr>
        <w:spacing w:before="120" w:line="360" w:lineRule="exact"/>
        <w:ind w:firstLine="720"/>
        <w:jc w:val="both"/>
        <w:rPr>
          <w:sz w:val="28"/>
          <w:szCs w:val="28"/>
        </w:rPr>
      </w:pPr>
      <w:r w:rsidRPr="00153D4F">
        <w:rPr>
          <w:sz w:val="28"/>
          <w:szCs w:val="28"/>
        </w:rPr>
        <w:t>Căn cứ Quyết định số 182/QĐ-UBND ngày 21 tháng 02 năm 2023 của Chủ tịch Ủy ban nhân dân tỉnh An Giang phê duyệt Kế hoạch lựa chọn nhà thầu cung cấp thuốc năm 2023-2025 cho các cơ sở y tế trong tỉnh An Giang;</w:t>
      </w:r>
    </w:p>
    <w:p w14:paraId="69215D36" w14:textId="400750A9" w:rsidR="002E4AD4" w:rsidRPr="00AE4F58" w:rsidRDefault="001D2E97" w:rsidP="00AE4F58">
      <w:pPr>
        <w:pStyle w:val="BodyText"/>
        <w:spacing w:before="120" w:line="360" w:lineRule="exact"/>
        <w:ind w:firstLine="720"/>
        <w:rPr>
          <w:rFonts w:ascii="Times New Roman" w:hAnsi="Times New Roman"/>
          <w:spacing w:val="-2"/>
          <w:sz w:val="28"/>
          <w:szCs w:val="28"/>
        </w:rPr>
      </w:pPr>
      <w:r w:rsidRPr="00AE4F58">
        <w:rPr>
          <w:rFonts w:ascii="Times New Roman" w:hAnsi="Times New Roman"/>
          <w:spacing w:val="-2"/>
          <w:sz w:val="28"/>
          <w:szCs w:val="28"/>
        </w:rPr>
        <w:t>Căn cứ Quyết định số 335/QĐ-UBND ngày 21 tháng 3 năm 2023 của Chủ tịch Ủy ban nhân dân tỉnh An Giang điều chỉnh Quyết định số 182/QĐ-UBND ngày 21 tháng 02 năm 2023 của Chủ tịch Ủy ban nhân dân tỉnh phê duyệt Kế hoạch lựa chọn nhà thầu cung cấp thuốc năm 2023-2025 cho các cơ sở y tế trong tỉnh An Giang;</w:t>
      </w:r>
    </w:p>
    <w:p w14:paraId="180521CB" w14:textId="5A2AE0E0" w:rsidR="00362A28" w:rsidRPr="00153D4F" w:rsidRDefault="00362A28" w:rsidP="00DB425D">
      <w:pPr>
        <w:spacing w:before="120" w:line="360" w:lineRule="exact"/>
        <w:jc w:val="both"/>
        <w:rPr>
          <w:color w:val="000000" w:themeColor="text1"/>
          <w:sz w:val="28"/>
          <w:szCs w:val="28"/>
        </w:rPr>
      </w:pPr>
      <w:r w:rsidRPr="00153D4F">
        <w:rPr>
          <w:iCs/>
          <w:color w:val="000000" w:themeColor="text1"/>
          <w:sz w:val="28"/>
          <w:szCs w:val="28"/>
          <w:lang w:val="es-ES"/>
        </w:rPr>
        <w:tab/>
        <w:t xml:space="preserve">Căn cứ </w:t>
      </w:r>
      <w:r w:rsidR="00AA142E" w:rsidRPr="00DA0F34">
        <w:rPr>
          <w:sz w:val="28"/>
          <w:szCs w:val="28"/>
          <w:lang w:val="es-ES"/>
        </w:rPr>
        <w:t xml:space="preserve">Quyết định số </w:t>
      </w:r>
      <w:r w:rsidR="00AA142E">
        <w:rPr>
          <w:sz w:val="28"/>
          <w:szCs w:val="28"/>
          <w:lang w:val="es-ES"/>
        </w:rPr>
        <w:t xml:space="preserve">324/QĐ-BVAG ngày 21 tháng 7 năm 2023 của Giám đốc Bệnh viện Đa khoa Trung tâm An Giang phê duyệt danh sách nhà thầu đáp ứng yêu cầu về kỹ thuật của </w:t>
      </w:r>
      <w:r w:rsidR="00AA142E" w:rsidRPr="003315B0">
        <w:rPr>
          <w:sz w:val="28"/>
          <w:szCs w:val="28"/>
          <w:lang w:val="es-ES"/>
        </w:rPr>
        <w:t>Gói thầu số 1: Gói thầu thuốc Generic</w:t>
      </w:r>
      <w:r w:rsidR="00AA142E">
        <w:rPr>
          <w:sz w:val="28"/>
          <w:szCs w:val="28"/>
          <w:lang w:val="es-ES"/>
        </w:rPr>
        <w:t xml:space="preserve"> t</w:t>
      </w:r>
      <w:r w:rsidR="00AA142E" w:rsidRPr="003315B0">
        <w:rPr>
          <w:sz w:val="28"/>
          <w:szCs w:val="28"/>
          <w:lang w:val="es-ES"/>
        </w:rPr>
        <w:t>huộc KHLCNT cung cấp thuốc năm 2023-2025</w:t>
      </w:r>
      <w:r w:rsidR="00AA142E">
        <w:rPr>
          <w:sz w:val="28"/>
          <w:szCs w:val="28"/>
          <w:lang w:val="es-ES"/>
        </w:rPr>
        <w:t xml:space="preserve"> </w:t>
      </w:r>
      <w:r w:rsidR="00AA142E" w:rsidRPr="003315B0">
        <w:rPr>
          <w:sz w:val="28"/>
          <w:szCs w:val="28"/>
          <w:lang w:val="es-ES"/>
        </w:rPr>
        <w:t>cho các cơ sở y tế trong tỉnh An Giang</w:t>
      </w:r>
      <w:r w:rsidR="003024A1" w:rsidRPr="00153D4F">
        <w:rPr>
          <w:iCs/>
          <w:color w:val="000000" w:themeColor="text1"/>
          <w:sz w:val="28"/>
          <w:szCs w:val="28"/>
          <w:lang w:val="es-ES"/>
        </w:rPr>
        <w:t>;</w:t>
      </w:r>
      <w:r w:rsidRPr="00153D4F">
        <w:rPr>
          <w:color w:val="000000" w:themeColor="text1"/>
          <w:sz w:val="28"/>
          <w:szCs w:val="28"/>
        </w:rPr>
        <w:tab/>
      </w:r>
    </w:p>
    <w:p w14:paraId="534496A3" w14:textId="7482311B" w:rsidR="00871032" w:rsidRPr="000A409F" w:rsidRDefault="00871032" w:rsidP="00DB425D">
      <w:pPr>
        <w:spacing w:before="120" w:line="360" w:lineRule="exact"/>
        <w:jc w:val="both"/>
        <w:rPr>
          <w:sz w:val="28"/>
          <w:szCs w:val="28"/>
        </w:rPr>
      </w:pPr>
      <w:r w:rsidRPr="00153D4F">
        <w:rPr>
          <w:color w:val="000000" w:themeColor="text1"/>
          <w:sz w:val="28"/>
          <w:szCs w:val="28"/>
        </w:rPr>
        <w:tab/>
      </w:r>
      <w:r w:rsidRPr="000A409F">
        <w:rPr>
          <w:sz w:val="28"/>
          <w:szCs w:val="28"/>
        </w:rPr>
        <w:t>Căn cứ Biên bản mở E-HSĐXTC ngày 25</w:t>
      </w:r>
      <w:r w:rsidR="00322D90" w:rsidRPr="000A409F">
        <w:rPr>
          <w:sz w:val="28"/>
          <w:szCs w:val="28"/>
        </w:rPr>
        <w:t xml:space="preserve"> tháng </w:t>
      </w:r>
      <w:r w:rsidRPr="000A409F">
        <w:rPr>
          <w:sz w:val="28"/>
          <w:szCs w:val="28"/>
        </w:rPr>
        <w:t>7</w:t>
      </w:r>
      <w:r w:rsidR="00322D90" w:rsidRPr="000A409F">
        <w:rPr>
          <w:sz w:val="28"/>
          <w:szCs w:val="28"/>
        </w:rPr>
        <w:t xml:space="preserve"> năm </w:t>
      </w:r>
      <w:r w:rsidRPr="000A409F">
        <w:rPr>
          <w:sz w:val="28"/>
          <w:szCs w:val="28"/>
        </w:rPr>
        <w:t>2023;</w:t>
      </w:r>
    </w:p>
    <w:p w14:paraId="686AC74C" w14:textId="39002338" w:rsidR="00871032" w:rsidRPr="000A409F" w:rsidRDefault="00362A28" w:rsidP="00DB425D">
      <w:pPr>
        <w:spacing w:before="120" w:line="360" w:lineRule="exact"/>
        <w:jc w:val="both"/>
        <w:rPr>
          <w:iCs/>
          <w:sz w:val="28"/>
          <w:szCs w:val="28"/>
          <w:lang w:val="es-ES"/>
        </w:rPr>
      </w:pPr>
      <w:r w:rsidRPr="000A409F">
        <w:rPr>
          <w:iCs/>
          <w:sz w:val="28"/>
          <w:szCs w:val="28"/>
          <w:lang w:val="es-ES"/>
        </w:rPr>
        <w:tab/>
        <w:t xml:space="preserve">Căn cứ </w:t>
      </w:r>
      <w:r w:rsidR="0013306C" w:rsidRPr="000A409F">
        <w:rPr>
          <w:sz w:val="28"/>
          <w:szCs w:val="28"/>
          <w:lang w:val="es-ES"/>
        </w:rPr>
        <w:t>Báo cáo số 14/BC-TCG ngày 09 tháng 8 năm 2023 của Tổ Chuyên gia về việc đánh giá E-HSĐXTC Gói thầu số 1: Gói thầu thuốc Generic thuộc KHLCNT cung cấp thuốc năm 2023-2025 cho các cơ sở y tế trong tỉnh An Giang</w:t>
      </w:r>
      <w:r w:rsidR="00AA142E" w:rsidRPr="000A409F">
        <w:rPr>
          <w:sz w:val="28"/>
          <w:szCs w:val="28"/>
          <w:lang w:val="es-ES"/>
        </w:rPr>
        <w:t>;</w:t>
      </w:r>
    </w:p>
    <w:p w14:paraId="17EE2DC2" w14:textId="2CDD42CC" w:rsidR="00362A28" w:rsidRPr="000A409F" w:rsidRDefault="00871032" w:rsidP="00DB425D">
      <w:pPr>
        <w:spacing w:before="120" w:line="360" w:lineRule="exact"/>
        <w:jc w:val="both"/>
        <w:rPr>
          <w:sz w:val="28"/>
          <w:szCs w:val="28"/>
        </w:rPr>
      </w:pPr>
      <w:r w:rsidRPr="000A409F">
        <w:rPr>
          <w:iCs/>
          <w:sz w:val="28"/>
          <w:szCs w:val="28"/>
          <w:lang w:val="es-ES"/>
        </w:rPr>
        <w:lastRenderedPageBreak/>
        <w:tab/>
        <w:t xml:space="preserve">Căn cứ </w:t>
      </w:r>
      <w:r w:rsidR="00362A28" w:rsidRPr="000A409F">
        <w:rPr>
          <w:iCs/>
          <w:sz w:val="28"/>
          <w:szCs w:val="28"/>
          <w:lang w:val="es-ES"/>
        </w:rPr>
        <w:t>Quyết định số</w:t>
      </w:r>
      <w:r w:rsidR="00125C23" w:rsidRPr="000A409F">
        <w:rPr>
          <w:iCs/>
          <w:sz w:val="28"/>
          <w:szCs w:val="28"/>
          <w:lang w:val="es-ES"/>
        </w:rPr>
        <w:t xml:space="preserve"> 359</w:t>
      </w:r>
      <w:r w:rsidR="00362A28" w:rsidRPr="000A409F">
        <w:rPr>
          <w:iCs/>
          <w:sz w:val="28"/>
          <w:szCs w:val="28"/>
          <w:lang w:val="es-ES"/>
        </w:rPr>
        <w:t xml:space="preserve">/QĐ-BVAG ngày </w:t>
      </w:r>
      <w:r w:rsidR="009A0F27" w:rsidRPr="000A409F">
        <w:rPr>
          <w:iCs/>
          <w:sz w:val="28"/>
          <w:szCs w:val="28"/>
          <w:lang w:val="es-ES"/>
        </w:rPr>
        <w:t>09 tháng 8 năm 2023 của Bệnh viện</w:t>
      </w:r>
      <w:r w:rsidR="00362A28" w:rsidRPr="000A409F">
        <w:rPr>
          <w:iCs/>
          <w:sz w:val="28"/>
          <w:szCs w:val="28"/>
          <w:lang w:val="es-ES"/>
        </w:rPr>
        <w:t xml:space="preserve"> </w:t>
      </w:r>
      <w:r w:rsidR="00FA74EE" w:rsidRPr="000A409F">
        <w:rPr>
          <w:iCs/>
          <w:sz w:val="28"/>
          <w:szCs w:val="28"/>
          <w:lang w:val="es-ES"/>
        </w:rPr>
        <w:t>Đ</w:t>
      </w:r>
      <w:r w:rsidR="005052BD" w:rsidRPr="000A409F">
        <w:rPr>
          <w:iCs/>
          <w:sz w:val="28"/>
          <w:szCs w:val="28"/>
          <w:lang w:val="es-ES"/>
        </w:rPr>
        <w:t xml:space="preserve">a khoa Trung tâm An Giang </w:t>
      </w:r>
      <w:r w:rsidR="00362A28" w:rsidRPr="000A409F">
        <w:rPr>
          <w:iCs/>
          <w:sz w:val="28"/>
          <w:szCs w:val="28"/>
          <w:lang w:val="es-ES"/>
        </w:rPr>
        <w:t xml:space="preserve">về việc </w:t>
      </w:r>
      <w:r w:rsidR="00D401F6" w:rsidRPr="000A409F">
        <w:rPr>
          <w:iCs/>
          <w:sz w:val="28"/>
          <w:szCs w:val="28"/>
          <w:lang w:val="es-ES"/>
        </w:rPr>
        <w:t>Phê duyệt danh sách xếp hạng nhà thầu</w:t>
      </w:r>
      <w:r w:rsidR="004237BA">
        <w:rPr>
          <w:iCs/>
          <w:sz w:val="28"/>
          <w:szCs w:val="28"/>
          <w:lang w:val="es-ES"/>
        </w:rPr>
        <w:t xml:space="preserve"> </w:t>
      </w:r>
      <w:r w:rsidR="00D401F6" w:rsidRPr="000A409F">
        <w:rPr>
          <w:iCs/>
          <w:sz w:val="28"/>
          <w:szCs w:val="28"/>
          <w:lang w:val="es-ES"/>
        </w:rPr>
        <w:t>Gói thầu số 1: Gói thầu thuốc Generic thuộc KHLCNT cung cấp thuốc năm 2023-2025 cho các cơ sở y tế trong tỉnh An Giang.</w:t>
      </w:r>
    </w:p>
    <w:p w14:paraId="21E3C32C" w14:textId="5796D83C" w:rsidR="00362A28" w:rsidRPr="00153D4F" w:rsidRDefault="00871032" w:rsidP="00DB425D">
      <w:pPr>
        <w:pStyle w:val="BodyText"/>
        <w:tabs>
          <w:tab w:val="left" w:pos="567"/>
        </w:tabs>
        <w:spacing w:before="120" w:line="360" w:lineRule="exact"/>
        <w:ind w:firstLine="540"/>
        <w:rPr>
          <w:rFonts w:ascii="Times New Roman" w:hAnsi="Times New Roman"/>
          <w:sz w:val="28"/>
          <w:szCs w:val="28"/>
          <w:lang w:val="en-US"/>
        </w:rPr>
      </w:pPr>
      <w:r w:rsidRPr="00153D4F">
        <w:rPr>
          <w:rFonts w:ascii="Times New Roman" w:hAnsi="Times New Roman"/>
          <w:sz w:val="28"/>
          <w:szCs w:val="28"/>
        </w:rPr>
        <w:tab/>
      </w:r>
      <w:r w:rsidRPr="00153D4F">
        <w:rPr>
          <w:rFonts w:ascii="Times New Roman" w:hAnsi="Times New Roman"/>
          <w:sz w:val="28"/>
          <w:szCs w:val="28"/>
        </w:rPr>
        <w:tab/>
      </w:r>
      <w:r w:rsidRPr="00153D4F">
        <w:rPr>
          <w:rFonts w:ascii="Times New Roman" w:hAnsi="Times New Roman"/>
          <w:sz w:val="28"/>
          <w:szCs w:val="28"/>
          <w:lang w:val="en-US"/>
        </w:rPr>
        <w:t>Căn cứ Giấy mời số</w:t>
      </w:r>
      <w:r w:rsidR="00445AEA" w:rsidRPr="00153D4F">
        <w:rPr>
          <w:rFonts w:ascii="Times New Roman" w:hAnsi="Times New Roman"/>
          <w:sz w:val="28"/>
          <w:szCs w:val="28"/>
          <w:lang w:val="en-US"/>
        </w:rPr>
        <w:t xml:space="preserve"> </w:t>
      </w:r>
      <w:r w:rsidR="00153D4F" w:rsidRPr="00153D4F">
        <w:rPr>
          <w:rFonts w:ascii="Times New Roman" w:hAnsi="Times New Roman"/>
          <w:sz w:val="28"/>
          <w:szCs w:val="28"/>
          <w:lang w:val="en-US"/>
        </w:rPr>
        <w:t>1040</w:t>
      </w:r>
      <w:r w:rsidRPr="00153D4F">
        <w:rPr>
          <w:rFonts w:ascii="Times New Roman" w:hAnsi="Times New Roman"/>
          <w:sz w:val="28"/>
          <w:szCs w:val="28"/>
          <w:lang w:val="en-US"/>
        </w:rPr>
        <w:t>/</w:t>
      </w:r>
      <w:r w:rsidR="00153D4F" w:rsidRPr="00153D4F">
        <w:rPr>
          <w:rFonts w:ascii="Times New Roman" w:hAnsi="Times New Roman"/>
          <w:sz w:val="28"/>
          <w:szCs w:val="28"/>
          <w:lang w:val="en-US"/>
        </w:rPr>
        <w:t>GM-</w:t>
      </w:r>
      <w:r w:rsidRPr="00153D4F">
        <w:rPr>
          <w:rFonts w:ascii="Times New Roman" w:hAnsi="Times New Roman"/>
          <w:sz w:val="28"/>
          <w:szCs w:val="28"/>
          <w:lang w:val="en-US"/>
        </w:rPr>
        <w:t>BVAG ngày</w:t>
      </w:r>
      <w:r w:rsidR="00153D4F" w:rsidRPr="00153D4F">
        <w:rPr>
          <w:rFonts w:ascii="Times New Roman" w:hAnsi="Times New Roman"/>
          <w:sz w:val="28"/>
          <w:szCs w:val="28"/>
          <w:lang w:val="en-US"/>
        </w:rPr>
        <w:t xml:space="preserve"> 08</w:t>
      </w:r>
      <w:r w:rsidRPr="00153D4F">
        <w:rPr>
          <w:rFonts w:ascii="Times New Roman" w:hAnsi="Times New Roman"/>
          <w:sz w:val="28"/>
          <w:szCs w:val="28"/>
          <w:lang w:val="en-US"/>
        </w:rPr>
        <w:t>/8/2023 của Bệnh viện đa khoa trung tâm An Giang về việc thương thảo hợp đồng</w:t>
      </w:r>
      <w:r w:rsidR="000D4B28">
        <w:rPr>
          <w:rFonts w:ascii="Times New Roman" w:hAnsi="Times New Roman"/>
          <w:sz w:val="28"/>
          <w:szCs w:val="28"/>
          <w:lang w:val="en-US"/>
        </w:rPr>
        <w:t xml:space="preserve"> Gói thầu số 1: </w:t>
      </w:r>
      <w:r w:rsidR="000D4B28" w:rsidRPr="00153D4F">
        <w:rPr>
          <w:rFonts w:ascii="Times New Roman" w:hAnsi="Times New Roman"/>
          <w:iCs/>
          <w:sz w:val="28"/>
          <w:szCs w:val="28"/>
          <w:lang w:val="it-IT"/>
        </w:rPr>
        <w:t xml:space="preserve">Gói thầu thuốc Generic thuộc </w:t>
      </w:r>
      <w:r w:rsidR="000D4B28" w:rsidRPr="00153D4F">
        <w:rPr>
          <w:rFonts w:ascii="Times New Roman" w:hAnsi="Times New Roman"/>
          <w:bCs/>
          <w:sz w:val="28"/>
          <w:szCs w:val="28"/>
        </w:rPr>
        <w:t>KHLCNT cung cấp thuốc năm 2023-2025 cho các cơ sở y tế trong tỉnh An</w:t>
      </w:r>
      <w:r w:rsidR="000D4B28" w:rsidRPr="00153D4F">
        <w:rPr>
          <w:rFonts w:ascii="Times New Roman" w:hAnsi="Times New Roman"/>
          <w:bCs/>
          <w:sz w:val="28"/>
          <w:szCs w:val="28"/>
          <w:lang w:val="en-US"/>
        </w:rPr>
        <w:t xml:space="preserve"> Giang</w:t>
      </w:r>
      <w:r w:rsidRPr="00153D4F">
        <w:rPr>
          <w:rFonts w:ascii="Times New Roman" w:hAnsi="Times New Roman"/>
          <w:sz w:val="28"/>
          <w:szCs w:val="28"/>
          <w:lang w:val="en-US"/>
        </w:rPr>
        <w:t>.</w:t>
      </w:r>
    </w:p>
    <w:p w14:paraId="44020135" w14:textId="0727E5AD" w:rsidR="00C65F1C" w:rsidRPr="00153D4F" w:rsidRDefault="006A3A62" w:rsidP="00DB425D">
      <w:pPr>
        <w:pStyle w:val="BodyText"/>
        <w:tabs>
          <w:tab w:val="left" w:pos="567"/>
        </w:tabs>
        <w:spacing w:before="120" w:line="360" w:lineRule="exact"/>
        <w:ind w:firstLine="540"/>
        <w:rPr>
          <w:rFonts w:ascii="Times New Roman" w:hAnsi="Times New Roman"/>
          <w:bCs/>
          <w:sz w:val="28"/>
          <w:szCs w:val="28"/>
          <w:lang w:val="en-US"/>
        </w:rPr>
      </w:pPr>
      <w:r w:rsidRPr="00153D4F">
        <w:rPr>
          <w:rFonts w:ascii="Times New Roman" w:hAnsi="Times New Roman"/>
          <w:bCs/>
          <w:sz w:val="28"/>
          <w:szCs w:val="28"/>
          <w:lang w:val="it-IT"/>
        </w:rPr>
        <w:tab/>
      </w:r>
      <w:r w:rsidR="002E4AD4" w:rsidRPr="00153D4F">
        <w:rPr>
          <w:rFonts w:ascii="Times New Roman" w:hAnsi="Times New Roman"/>
          <w:bCs/>
          <w:color w:val="FF0000"/>
          <w:sz w:val="28"/>
          <w:szCs w:val="28"/>
          <w:lang w:val="it-IT"/>
        </w:rPr>
        <w:tab/>
      </w:r>
      <w:r w:rsidR="00BF0FA9" w:rsidRPr="00153D4F">
        <w:rPr>
          <w:rFonts w:ascii="Times New Roman" w:hAnsi="Times New Roman"/>
          <w:bCs/>
          <w:color w:val="FF0000"/>
          <w:sz w:val="28"/>
          <w:szCs w:val="28"/>
          <w:lang w:val="it-IT"/>
        </w:rPr>
        <w:t xml:space="preserve">Hôm nay, </w:t>
      </w:r>
      <w:r w:rsidR="00871032" w:rsidRPr="00153D4F">
        <w:rPr>
          <w:rFonts w:ascii="Times New Roman" w:hAnsi="Times New Roman"/>
          <w:bCs/>
          <w:color w:val="FF0000"/>
          <w:sz w:val="28"/>
          <w:szCs w:val="28"/>
          <w:lang w:val="it-IT"/>
        </w:rPr>
        <w:t>vào lúc 14 giờ</w:t>
      </w:r>
      <w:r w:rsidR="00F955D1" w:rsidRPr="00153D4F">
        <w:rPr>
          <w:rFonts w:ascii="Times New Roman" w:hAnsi="Times New Roman"/>
          <w:bCs/>
          <w:color w:val="FF0000"/>
          <w:sz w:val="28"/>
          <w:szCs w:val="28"/>
          <w:lang w:val="it-IT"/>
        </w:rPr>
        <w:t xml:space="preserve"> 00</w:t>
      </w:r>
      <w:r w:rsidR="00871032" w:rsidRPr="00153D4F">
        <w:rPr>
          <w:rFonts w:ascii="Times New Roman" w:hAnsi="Times New Roman"/>
          <w:bCs/>
          <w:color w:val="FF0000"/>
          <w:sz w:val="28"/>
          <w:szCs w:val="28"/>
          <w:lang w:val="it-IT"/>
        </w:rPr>
        <w:t xml:space="preserve"> ngày 11 </w:t>
      </w:r>
      <w:r w:rsidR="00273EAC" w:rsidRPr="00153D4F">
        <w:rPr>
          <w:rFonts w:ascii="Times New Roman" w:hAnsi="Times New Roman"/>
          <w:iCs/>
          <w:color w:val="FF0000"/>
          <w:sz w:val="28"/>
          <w:szCs w:val="28"/>
          <w:lang w:val="it-IT"/>
        </w:rPr>
        <w:t xml:space="preserve">tháng </w:t>
      </w:r>
      <w:r w:rsidR="00871032" w:rsidRPr="00153D4F">
        <w:rPr>
          <w:rFonts w:ascii="Times New Roman" w:hAnsi="Times New Roman"/>
          <w:iCs/>
          <w:color w:val="FF0000"/>
          <w:sz w:val="28"/>
          <w:szCs w:val="28"/>
          <w:lang w:val="it-IT"/>
        </w:rPr>
        <w:t>8</w:t>
      </w:r>
      <w:r w:rsidR="00273EAC" w:rsidRPr="00153D4F">
        <w:rPr>
          <w:rFonts w:ascii="Times New Roman" w:hAnsi="Times New Roman"/>
          <w:iCs/>
          <w:color w:val="FF0000"/>
          <w:sz w:val="28"/>
          <w:szCs w:val="28"/>
          <w:lang w:val="it-IT"/>
        </w:rPr>
        <w:t xml:space="preserve"> năm 2023</w:t>
      </w:r>
      <w:r w:rsidR="00BF0FA9" w:rsidRPr="00153D4F">
        <w:rPr>
          <w:rFonts w:ascii="Times New Roman" w:hAnsi="Times New Roman"/>
          <w:bCs/>
          <w:color w:val="FF0000"/>
          <w:sz w:val="28"/>
          <w:szCs w:val="28"/>
          <w:lang w:val="it-IT"/>
        </w:rPr>
        <w:t xml:space="preserve"> </w:t>
      </w:r>
      <w:r w:rsidR="00BF0FA9" w:rsidRPr="00153D4F">
        <w:rPr>
          <w:rFonts w:ascii="Times New Roman" w:hAnsi="Times New Roman"/>
          <w:bCs/>
          <w:sz w:val="28"/>
          <w:szCs w:val="28"/>
          <w:lang w:val="it-IT"/>
        </w:rPr>
        <w:t xml:space="preserve">tại </w:t>
      </w:r>
      <w:r w:rsidR="006608BB" w:rsidRPr="00153D4F">
        <w:rPr>
          <w:rFonts w:ascii="Times New Roman" w:hAnsi="Times New Roman"/>
          <w:iCs/>
          <w:sz w:val="28"/>
          <w:szCs w:val="28"/>
          <w:lang w:val="it-IT"/>
        </w:rPr>
        <w:t>Bệnh viện Đa khoa Trung tâm An Giang</w:t>
      </w:r>
      <w:r w:rsidR="00871032" w:rsidRPr="00153D4F">
        <w:rPr>
          <w:rFonts w:ascii="Times New Roman" w:hAnsi="Times New Roman"/>
          <w:iCs/>
          <w:sz w:val="28"/>
          <w:szCs w:val="28"/>
          <w:lang w:val="it-IT"/>
        </w:rPr>
        <w:t xml:space="preserve"> các bên thống nhất thương thảo hợp đồng </w:t>
      </w:r>
      <w:r w:rsidR="00F11759" w:rsidRPr="00153D4F">
        <w:rPr>
          <w:rFonts w:ascii="Times New Roman" w:hAnsi="Times New Roman"/>
          <w:iCs/>
          <w:sz w:val="28"/>
          <w:szCs w:val="28"/>
          <w:lang w:val="it-IT"/>
        </w:rPr>
        <w:t>G</w:t>
      </w:r>
      <w:r w:rsidR="00871032" w:rsidRPr="00153D4F">
        <w:rPr>
          <w:rFonts w:ascii="Times New Roman" w:hAnsi="Times New Roman"/>
          <w:iCs/>
          <w:sz w:val="28"/>
          <w:szCs w:val="28"/>
          <w:lang w:val="it-IT"/>
        </w:rPr>
        <w:t>ói thầu số 1</w:t>
      </w:r>
      <w:r w:rsidR="00F11759" w:rsidRPr="00153D4F">
        <w:rPr>
          <w:rFonts w:ascii="Times New Roman" w:hAnsi="Times New Roman"/>
          <w:iCs/>
          <w:sz w:val="28"/>
          <w:szCs w:val="28"/>
          <w:lang w:val="it-IT"/>
        </w:rPr>
        <w:t>:</w:t>
      </w:r>
      <w:r w:rsidR="00871032" w:rsidRPr="00153D4F">
        <w:rPr>
          <w:rFonts w:ascii="Times New Roman" w:hAnsi="Times New Roman"/>
          <w:iCs/>
          <w:sz w:val="28"/>
          <w:szCs w:val="28"/>
          <w:lang w:val="it-IT"/>
        </w:rPr>
        <w:t xml:space="preserve"> Gói thầu thuốc Generic thuộc </w:t>
      </w:r>
      <w:r w:rsidR="00871032" w:rsidRPr="00153D4F">
        <w:rPr>
          <w:rFonts w:ascii="Times New Roman" w:hAnsi="Times New Roman"/>
          <w:bCs/>
          <w:sz w:val="28"/>
          <w:szCs w:val="28"/>
        </w:rPr>
        <w:t>KHLCNT cung cấp thuốc năm 2023-2025 cho các cơ sở y tế trong tỉnh An</w:t>
      </w:r>
      <w:r w:rsidR="00C65F1C" w:rsidRPr="00153D4F">
        <w:rPr>
          <w:rFonts w:ascii="Times New Roman" w:hAnsi="Times New Roman"/>
          <w:bCs/>
          <w:sz w:val="28"/>
          <w:szCs w:val="28"/>
          <w:lang w:val="en-US"/>
        </w:rPr>
        <w:t xml:space="preserve"> Giang như sau:</w:t>
      </w:r>
    </w:p>
    <w:p w14:paraId="457AFCE5" w14:textId="19B2B59F" w:rsidR="00C65F1C" w:rsidRPr="00B20641" w:rsidRDefault="0030708D" w:rsidP="00DB425D">
      <w:pPr>
        <w:pStyle w:val="BodyText"/>
        <w:spacing w:before="120" w:line="360" w:lineRule="exact"/>
        <w:rPr>
          <w:rFonts w:ascii="Times New Roman" w:hAnsi="Times New Roman"/>
          <w:b/>
          <w:sz w:val="28"/>
          <w:szCs w:val="28"/>
          <w:lang w:val="en-US"/>
        </w:rPr>
      </w:pPr>
      <w:r>
        <w:rPr>
          <w:rFonts w:ascii="Times New Roman" w:hAnsi="Times New Roman"/>
          <w:b/>
          <w:sz w:val="28"/>
          <w:szCs w:val="28"/>
          <w:lang w:val="en-US"/>
        </w:rPr>
        <w:tab/>
      </w:r>
      <w:r w:rsidR="00C65F1C" w:rsidRPr="00B20641">
        <w:rPr>
          <w:rFonts w:ascii="Times New Roman" w:hAnsi="Times New Roman"/>
          <w:b/>
          <w:sz w:val="28"/>
          <w:szCs w:val="28"/>
          <w:lang w:val="en-US"/>
        </w:rPr>
        <w:t>I. ĐẠI DIỆN CÁC BÊN THAM DỰ:</w:t>
      </w:r>
    </w:p>
    <w:p w14:paraId="202F4B97" w14:textId="12E9B763" w:rsidR="002E4AD4" w:rsidRPr="00C65F1C" w:rsidRDefault="00C65F1C" w:rsidP="00DB425D">
      <w:pPr>
        <w:spacing w:before="120" w:line="360" w:lineRule="exact"/>
        <w:ind w:firstLine="709"/>
        <w:jc w:val="both"/>
        <w:rPr>
          <w:b/>
          <w:bCs/>
          <w:sz w:val="28"/>
          <w:szCs w:val="28"/>
          <w:lang w:val="sv-SE"/>
        </w:rPr>
      </w:pPr>
      <w:r>
        <w:rPr>
          <w:b/>
          <w:sz w:val="28"/>
          <w:szCs w:val="28"/>
          <w:lang w:val="sv-SE"/>
        </w:rPr>
        <w:t xml:space="preserve">1. </w:t>
      </w:r>
      <w:r w:rsidR="00BF0FA9" w:rsidRPr="009C771E">
        <w:rPr>
          <w:b/>
          <w:sz w:val="28"/>
          <w:szCs w:val="28"/>
          <w:lang w:val="sv-SE"/>
        </w:rPr>
        <w:t xml:space="preserve">Bên mời thầu: </w:t>
      </w:r>
      <w:r w:rsidR="006608BB" w:rsidRPr="00C65F1C">
        <w:rPr>
          <w:b/>
          <w:bCs/>
          <w:sz w:val="28"/>
          <w:szCs w:val="28"/>
          <w:lang w:val="sv-SE"/>
        </w:rPr>
        <w:t>Bệnh viện Đa khoa Trung tâm An Giang</w:t>
      </w:r>
    </w:p>
    <w:p w14:paraId="5173902F" w14:textId="65E6D04D" w:rsidR="00BF0FA9" w:rsidRPr="009C771E" w:rsidRDefault="00BF0FA9" w:rsidP="00DB425D">
      <w:pPr>
        <w:spacing w:before="120" w:line="360" w:lineRule="exact"/>
        <w:ind w:firstLine="709"/>
        <w:jc w:val="both"/>
        <w:rPr>
          <w:sz w:val="28"/>
          <w:szCs w:val="28"/>
          <w:lang w:val="sv-SE"/>
        </w:rPr>
      </w:pPr>
      <w:r w:rsidRPr="009C771E">
        <w:rPr>
          <w:sz w:val="28"/>
          <w:szCs w:val="28"/>
          <w:lang w:val="sv-SE"/>
        </w:rPr>
        <w:t xml:space="preserve">Đại diện: </w:t>
      </w:r>
      <w:r w:rsidR="006608BB" w:rsidRPr="009C771E">
        <w:rPr>
          <w:iCs/>
          <w:sz w:val="28"/>
          <w:szCs w:val="28"/>
          <w:lang w:val="it-IT"/>
        </w:rPr>
        <w:t xml:space="preserve">Nguyễn </w:t>
      </w:r>
      <w:r w:rsidR="00B1331F">
        <w:rPr>
          <w:iCs/>
          <w:sz w:val="28"/>
          <w:szCs w:val="28"/>
          <w:lang w:val="it-IT"/>
        </w:rPr>
        <w:t>Duy Tân</w:t>
      </w:r>
    </w:p>
    <w:p w14:paraId="596F3AFB" w14:textId="1765BEDC" w:rsidR="00ED6829" w:rsidRPr="009C771E" w:rsidRDefault="00BF0FA9" w:rsidP="00DB425D">
      <w:pPr>
        <w:spacing w:before="120" w:line="360" w:lineRule="exact"/>
        <w:ind w:firstLine="709"/>
        <w:jc w:val="both"/>
        <w:rPr>
          <w:iCs/>
          <w:sz w:val="28"/>
          <w:szCs w:val="28"/>
          <w:lang w:val="it-IT"/>
        </w:rPr>
      </w:pPr>
      <w:r w:rsidRPr="009C771E">
        <w:rPr>
          <w:sz w:val="28"/>
          <w:szCs w:val="28"/>
          <w:lang w:val="sv-SE"/>
        </w:rPr>
        <w:t xml:space="preserve">Chức vụ: </w:t>
      </w:r>
      <w:r w:rsidR="002E4AD4" w:rsidRPr="009C771E">
        <w:rPr>
          <w:iCs/>
          <w:sz w:val="28"/>
          <w:szCs w:val="28"/>
          <w:lang w:val="it-IT"/>
        </w:rPr>
        <w:t>Giám đốc</w:t>
      </w:r>
    </w:p>
    <w:p w14:paraId="1B369C35" w14:textId="51CFFDC0" w:rsidR="00BF0FA9" w:rsidRPr="009C771E" w:rsidRDefault="00BF0FA9" w:rsidP="00DB425D">
      <w:pPr>
        <w:spacing w:before="120" w:line="360" w:lineRule="exact"/>
        <w:ind w:firstLine="709"/>
        <w:jc w:val="both"/>
        <w:rPr>
          <w:spacing w:val="-2"/>
          <w:sz w:val="28"/>
          <w:szCs w:val="28"/>
          <w:lang w:val="sv-SE"/>
        </w:rPr>
      </w:pPr>
      <w:r w:rsidRPr="009C771E">
        <w:rPr>
          <w:spacing w:val="-2"/>
          <w:sz w:val="28"/>
          <w:szCs w:val="28"/>
          <w:lang w:val="sv-SE"/>
        </w:rPr>
        <w:t xml:space="preserve">Địa chỉ: </w:t>
      </w:r>
      <w:r w:rsidR="002E4AD4" w:rsidRPr="009C771E">
        <w:rPr>
          <w:iCs/>
          <w:spacing w:val="-2"/>
          <w:sz w:val="28"/>
          <w:szCs w:val="28"/>
          <w:lang w:val="it-IT"/>
        </w:rPr>
        <w:t xml:space="preserve">số </w:t>
      </w:r>
      <w:r w:rsidR="006608BB" w:rsidRPr="009C771E">
        <w:rPr>
          <w:iCs/>
          <w:spacing w:val="-2"/>
          <w:sz w:val="28"/>
          <w:szCs w:val="28"/>
          <w:lang w:val="it-IT"/>
        </w:rPr>
        <w:t>60 Ung Văn Khiêm, phường Mỹ Phước, Tp. Long Xuyên, An Giang</w:t>
      </w:r>
    </w:p>
    <w:p w14:paraId="044A1819" w14:textId="4B907599" w:rsidR="00573852" w:rsidRPr="009C771E" w:rsidRDefault="00573852" w:rsidP="00DB425D">
      <w:pPr>
        <w:spacing w:before="120" w:line="360" w:lineRule="exact"/>
        <w:ind w:firstLine="709"/>
        <w:jc w:val="both"/>
        <w:rPr>
          <w:sz w:val="28"/>
          <w:szCs w:val="28"/>
        </w:rPr>
      </w:pPr>
      <w:r w:rsidRPr="009C771E">
        <w:rPr>
          <w:sz w:val="28"/>
          <w:szCs w:val="28"/>
          <w:lang w:val="sv-SE"/>
        </w:rPr>
        <w:t xml:space="preserve">Điện thoại: </w:t>
      </w:r>
      <w:r w:rsidRPr="009C771E">
        <w:rPr>
          <w:sz w:val="28"/>
          <w:szCs w:val="28"/>
          <w:lang w:val="nl-NL"/>
        </w:rPr>
        <w:t xml:space="preserve">02963 </w:t>
      </w:r>
      <w:r w:rsidR="00010146">
        <w:rPr>
          <w:sz w:val="28"/>
          <w:szCs w:val="28"/>
          <w:lang w:val="nl-NL"/>
        </w:rPr>
        <w:t>852</w:t>
      </w:r>
      <w:r w:rsidR="00BF2BF7">
        <w:rPr>
          <w:sz w:val="28"/>
          <w:szCs w:val="28"/>
          <w:lang w:val="nl-NL"/>
        </w:rPr>
        <w:t xml:space="preserve"> 989</w:t>
      </w:r>
      <w:r w:rsidRPr="009C771E">
        <w:rPr>
          <w:sz w:val="28"/>
          <w:szCs w:val="28"/>
        </w:rPr>
        <w:tab/>
      </w:r>
      <w:r w:rsidRPr="009C771E">
        <w:rPr>
          <w:sz w:val="28"/>
          <w:szCs w:val="28"/>
          <w:lang w:val="sv-SE"/>
        </w:rPr>
        <w:tab/>
      </w:r>
      <w:r w:rsidRPr="009C771E">
        <w:rPr>
          <w:sz w:val="28"/>
          <w:szCs w:val="28"/>
          <w:lang w:val="sv-SE"/>
        </w:rPr>
        <w:tab/>
      </w:r>
    </w:p>
    <w:p w14:paraId="16B37499" w14:textId="298B2B4F" w:rsidR="00483E4B" w:rsidRPr="009C771E" w:rsidRDefault="00573852" w:rsidP="00DB425D">
      <w:pPr>
        <w:pStyle w:val="BodyText"/>
        <w:tabs>
          <w:tab w:val="left" w:leader="underscore" w:pos="8080"/>
        </w:tabs>
        <w:spacing w:before="120" w:line="360" w:lineRule="exact"/>
        <w:ind w:firstLine="720"/>
        <w:rPr>
          <w:rFonts w:ascii="Times New Roman" w:hAnsi="Times New Roman"/>
          <w:sz w:val="28"/>
          <w:szCs w:val="28"/>
          <w:lang w:val="fr-FR"/>
        </w:rPr>
      </w:pPr>
      <w:r w:rsidRPr="009C771E">
        <w:rPr>
          <w:rFonts w:ascii="Times New Roman" w:hAnsi="Times New Roman"/>
          <w:sz w:val="28"/>
          <w:szCs w:val="28"/>
          <w:lang w:val="fr-FR"/>
        </w:rPr>
        <w:t>E-mail: benhviendkttag@angiang.gov.vn</w:t>
      </w:r>
    </w:p>
    <w:p w14:paraId="7D8CCC9F" w14:textId="417B2439" w:rsidR="00BF0FA9" w:rsidRPr="009C771E" w:rsidRDefault="00C65F1C" w:rsidP="00DB425D">
      <w:pPr>
        <w:spacing w:before="120" w:line="360" w:lineRule="exact"/>
        <w:ind w:firstLine="709"/>
        <w:jc w:val="both"/>
        <w:rPr>
          <w:b/>
          <w:sz w:val="28"/>
          <w:szCs w:val="28"/>
          <w:lang w:val="sv-SE"/>
        </w:rPr>
      </w:pPr>
      <w:r>
        <w:rPr>
          <w:b/>
          <w:sz w:val="28"/>
          <w:szCs w:val="28"/>
          <w:lang w:val="sv-SE"/>
        </w:rPr>
        <w:t xml:space="preserve">2. </w:t>
      </w:r>
      <w:r w:rsidR="00BF0FA9" w:rsidRPr="009C771E">
        <w:rPr>
          <w:b/>
          <w:sz w:val="28"/>
          <w:szCs w:val="28"/>
          <w:lang w:val="sv-SE"/>
        </w:rPr>
        <w:t xml:space="preserve">Nhà thầu: </w:t>
      </w:r>
      <w:r w:rsidR="00BF0FA9" w:rsidRPr="009C771E">
        <w:rPr>
          <w:iCs/>
          <w:sz w:val="28"/>
          <w:szCs w:val="28"/>
          <w:lang w:val="it-IT"/>
        </w:rPr>
        <w:t>_________</w:t>
      </w:r>
    </w:p>
    <w:p w14:paraId="1D92F510" w14:textId="77777777" w:rsidR="00BF0FA9" w:rsidRPr="009C771E" w:rsidRDefault="00BF0FA9" w:rsidP="00DB425D">
      <w:pPr>
        <w:spacing w:before="120" w:line="360" w:lineRule="exact"/>
        <w:ind w:firstLine="709"/>
        <w:jc w:val="both"/>
        <w:rPr>
          <w:sz w:val="28"/>
          <w:szCs w:val="28"/>
          <w:lang w:val="sv-SE"/>
        </w:rPr>
      </w:pPr>
      <w:r w:rsidRPr="009C771E">
        <w:rPr>
          <w:b/>
          <w:sz w:val="28"/>
          <w:szCs w:val="28"/>
          <w:lang w:val="sv-SE"/>
        </w:rPr>
        <w:tab/>
      </w:r>
      <w:r w:rsidRPr="009C771E">
        <w:rPr>
          <w:sz w:val="28"/>
          <w:szCs w:val="28"/>
          <w:lang w:val="sv-SE"/>
        </w:rPr>
        <w:t xml:space="preserve">Đại diện: </w:t>
      </w:r>
      <w:r w:rsidRPr="009C771E">
        <w:rPr>
          <w:iCs/>
          <w:sz w:val="28"/>
          <w:szCs w:val="28"/>
          <w:lang w:val="it-IT"/>
        </w:rPr>
        <w:t>_________</w:t>
      </w:r>
    </w:p>
    <w:p w14:paraId="29D01FAF" w14:textId="77777777" w:rsidR="00BF0FA9" w:rsidRPr="009C771E" w:rsidRDefault="00BF0FA9" w:rsidP="00DB425D">
      <w:pPr>
        <w:spacing w:before="120" w:line="360" w:lineRule="exact"/>
        <w:ind w:firstLine="709"/>
        <w:jc w:val="both"/>
        <w:rPr>
          <w:sz w:val="28"/>
          <w:szCs w:val="28"/>
          <w:lang w:val="sv-SE"/>
        </w:rPr>
      </w:pPr>
      <w:r w:rsidRPr="009C771E">
        <w:rPr>
          <w:sz w:val="28"/>
          <w:szCs w:val="28"/>
          <w:lang w:val="sv-SE"/>
        </w:rPr>
        <w:tab/>
        <w:t xml:space="preserve">Chức vụ: </w:t>
      </w:r>
      <w:r w:rsidRPr="009C771E">
        <w:rPr>
          <w:iCs/>
          <w:sz w:val="28"/>
          <w:szCs w:val="28"/>
          <w:lang w:val="it-IT"/>
        </w:rPr>
        <w:t>_________</w:t>
      </w:r>
    </w:p>
    <w:p w14:paraId="305C513F" w14:textId="77777777" w:rsidR="00BF0FA9" w:rsidRPr="009C771E" w:rsidRDefault="00BF0FA9" w:rsidP="00DB425D">
      <w:pPr>
        <w:spacing w:before="120" w:line="360" w:lineRule="exact"/>
        <w:ind w:firstLine="709"/>
        <w:jc w:val="both"/>
        <w:rPr>
          <w:sz w:val="28"/>
          <w:szCs w:val="28"/>
          <w:lang w:val="sv-SE"/>
        </w:rPr>
      </w:pPr>
      <w:r w:rsidRPr="009C771E">
        <w:rPr>
          <w:sz w:val="28"/>
          <w:szCs w:val="28"/>
          <w:lang w:val="sv-SE"/>
        </w:rPr>
        <w:t xml:space="preserve">Địa chỉ: </w:t>
      </w:r>
      <w:r w:rsidRPr="009C771E">
        <w:rPr>
          <w:iCs/>
          <w:sz w:val="28"/>
          <w:szCs w:val="28"/>
          <w:lang w:val="it-IT"/>
        </w:rPr>
        <w:t>_________</w:t>
      </w:r>
    </w:p>
    <w:p w14:paraId="60A59B1A" w14:textId="7FFC4618" w:rsidR="00BF0FA9" w:rsidRPr="009C771E" w:rsidRDefault="00BF0FA9" w:rsidP="00DB425D">
      <w:pPr>
        <w:spacing w:before="120" w:line="360" w:lineRule="exact"/>
        <w:ind w:firstLine="709"/>
        <w:jc w:val="both"/>
        <w:rPr>
          <w:iCs/>
          <w:sz w:val="28"/>
          <w:szCs w:val="28"/>
          <w:lang w:val="it-IT"/>
        </w:rPr>
      </w:pPr>
      <w:r w:rsidRPr="009C771E">
        <w:rPr>
          <w:sz w:val="28"/>
          <w:szCs w:val="28"/>
          <w:lang w:val="sv-SE"/>
        </w:rPr>
        <w:t xml:space="preserve">Điện thoại: </w:t>
      </w:r>
      <w:r w:rsidRPr="009C771E">
        <w:rPr>
          <w:iCs/>
          <w:sz w:val="28"/>
          <w:szCs w:val="28"/>
          <w:lang w:val="it-IT"/>
        </w:rPr>
        <w:t>_________</w:t>
      </w:r>
      <w:r w:rsidRPr="009C771E">
        <w:rPr>
          <w:sz w:val="28"/>
          <w:szCs w:val="28"/>
          <w:lang w:val="sv-SE"/>
        </w:rPr>
        <w:tab/>
      </w:r>
      <w:r w:rsidRPr="009C771E">
        <w:rPr>
          <w:sz w:val="28"/>
          <w:szCs w:val="28"/>
          <w:lang w:val="sv-SE"/>
        </w:rPr>
        <w:tab/>
        <w:t xml:space="preserve"> </w:t>
      </w:r>
    </w:p>
    <w:p w14:paraId="394A1DAE" w14:textId="0AD12A57" w:rsidR="00483E4B" w:rsidRPr="009C771E" w:rsidRDefault="00483E4B" w:rsidP="00DB425D">
      <w:pPr>
        <w:pStyle w:val="BodyText"/>
        <w:tabs>
          <w:tab w:val="left" w:leader="underscore" w:pos="8080"/>
        </w:tabs>
        <w:spacing w:before="120" w:line="360" w:lineRule="exact"/>
        <w:ind w:firstLine="720"/>
        <w:rPr>
          <w:rFonts w:ascii="Times New Roman" w:hAnsi="Times New Roman"/>
          <w:iCs/>
          <w:sz w:val="28"/>
          <w:szCs w:val="28"/>
          <w:lang w:val="it-IT"/>
        </w:rPr>
      </w:pPr>
      <w:r w:rsidRPr="009C771E">
        <w:rPr>
          <w:rFonts w:ascii="Times New Roman" w:hAnsi="Times New Roman"/>
          <w:sz w:val="28"/>
          <w:szCs w:val="28"/>
          <w:lang w:val="fr-FR"/>
        </w:rPr>
        <w:t>E-mail: _______________________________________________________</w:t>
      </w:r>
    </w:p>
    <w:p w14:paraId="563DB3DC" w14:textId="1829D850" w:rsidR="00B20641" w:rsidRDefault="00483E4B" w:rsidP="00DB425D">
      <w:pPr>
        <w:pStyle w:val="BodyText"/>
        <w:spacing w:before="120" w:line="360" w:lineRule="exact"/>
        <w:ind w:firstLine="720"/>
        <w:rPr>
          <w:rFonts w:ascii="Times New Roman" w:hAnsi="Times New Roman"/>
          <w:i/>
          <w:spacing w:val="-10"/>
          <w:sz w:val="28"/>
          <w:szCs w:val="28"/>
          <w:lang w:val="fr-FR"/>
        </w:rPr>
      </w:pPr>
      <w:r w:rsidRPr="009C771E">
        <w:rPr>
          <w:rFonts w:ascii="Times New Roman" w:hAnsi="Times New Roman"/>
          <w:spacing w:val="-10"/>
          <w:sz w:val="28"/>
          <w:szCs w:val="28"/>
          <w:lang w:val="fr-FR"/>
        </w:rPr>
        <w:t xml:space="preserve">Giấy ủy quyền số ____ ngày ____ tháng ____ năm ____ </w:t>
      </w:r>
      <w:r w:rsidRPr="009C771E">
        <w:rPr>
          <w:rFonts w:ascii="Times New Roman" w:hAnsi="Times New Roman"/>
          <w:i/>
          <w:spacing w:val="-10"/>
          <w:sz w:val="28"/>
          <w:szCs w:val="28"/>
          <w:lang w:val="fr-FR"/>
        </w:rPr>
        <w:t>(trường hợp được ủy quyền).</w:t>
      </w:r>
    </w:p>
    <w:p w14:paraId="268E39A3" w14:textId="235A2E6D" w:rsidR="00B20641" w:rsidRPr="00B20641" w:rsidRDefault="00B20641" w:rsidP="00DB425D">
      <w:pPr>
        <w:pStyle w:val="BodyText"/>
        <w:spacing w:before="120" w:line="360" w:lineRule="exact"/>
        <w:ind w:firstLine="709"/>
        <w:rPr>
          <w:rFonts w:ascii="Times New Roman" w:hAnsi="Times New Roman"/>
          <w:b/>
          <w:bCs/>
          <w:iCs/>
          <w:spacing w:val="-10"/>
          <w:sz w:val="28"/>
          <w:szCs w:val="28"/>
          <w:lang w:val="fr-FR"/>
        </w:rPr>
      </w:pPr>
      <w:r w:rsidRPr="00B20641">
        <w:rPr>
          <w:rFonts w:ascii="Times New Roman" w:hAnsi="Times New Roman"/>
          <w:b/>
          <w:bCs/>
          <w:iCs/>
          <w:spacing w:val="-10"/>
          <w:sz w:val="28"/>
          <w:szCs w:val="28"/>
          <w:lang w:val="fr-FR"/>
        </w:rPr>
        <w:t>II. NỘI DUNG THƯƠNG THẢO :</w:t>
      </w:r>
    </w:p>
    <w:p w14:paraId="14C9C499" w14:textId="7D6C52B8" w:rsidR="00BF0FA9" w:rsidRDefault="00483E4B" w:rsidP="00DB425D">
      <w:pPr>
        <w:pStyle w:val="BodyText"/>
        <w:tabs>
          <w:tab w:val="left" w:pos="567"/>
        </w:tabs>
        <w:spacing w:before="120" w:line="360" w:lineRule="exact"/>
        <w:ind w:firstLine="709"/>
        <w:rPr>
          <w:rFonts w:ascii="Times New Roman" w:hAnsi="Times New Roman"/>
          <w:spacing w:val="4"/>
          <w:sz w:val="28"/>
          <w:szCs w:val="28"/>
          <w:lang w:val="es-ES"/>
        </w:rPr>
      </w:pPr>
      <w:r w:rsidRPr="0029735E">
        <w:rPr>
          <w:rFonts w:ascii="Times New Roman" w:hAnsi="Times New Roman"/>
          <w:spacing w:val="4"/>
          <w:sz w:val="28"/>
          <w:szCs w:val="28"/>
          <w:lang w:val="fr-FR"/>
        </w:rPr>
        <w:t xml:space="preserve">Hai bên thương thảo và thống nhất một số nội dung cơ bản để tiến hành </w:t>
      </w:r>
      <w:r w:rsidR="00573852" w:rsidRPr="0029735E">
        <w:rPr>
          <w:rFonts w:ascii="Times New Roman" w:hAnsi="Times New Roman"/>
          <w:spacing w:val="4"/>
          <w:sz w:val="28"/>
          <w:szCs w:val="28"/>
          <w:lang w:val="fr-FR"/>
        </w:rPr>
        <w:t xml:space="preserve">trình thẩm định và </w:t>
      </w:r>
      <w:r w:rsidRPr="0029735E">
        <w:rPr>
          <w:rFonts w:ascii="Times New Roman" w:hAnsi="Times New Roman"/>
          <w:spacing w:val="4"/>
          <w:sz w:val="28"/>
          <w:szCs w:val="28"/>
          <w:lang w:val="fr-FR"/>
        </w:rPr>
        <w:t xml:space="preserve">phê duyệt kết quả lựa chọn nhà thầu, ký kết hợp đồng </w:t>
      </w:r>
      <w:r w:rsidR="00EC287C" w:rsidRPr="0029735E">
        <w:rPr>
          <w:rFonts w:ascii="Times New Roman" w:hAnsi="Times New Roman"/>
          <w:spacing w:val="4"/>
          <w:sz w:val="28"/>
          <w:szCs w:val="28"/>
          <w:lang w:val="fr-FR"/>
        </w:rPr>
        <w:t>gói thầu</w:t>
      </w:r>
      <w:r w:rsidR="00B346BB" w:rsidRPr="0029735E">
        <w:rPr>
          <w:rFonts w:ascii="Times New Roman" w:hAnsi="Times New Roman"/>
          <w:spacing w:val="4"/>
          <w:sz w:val="28"/>
          <w:szCs w:val="28"/>
          <w:lang w:val="fr-FR"/>
        </w:rPr>
        <w:t xml:space="preserve"> số 1: Gói thầu thuốc Generic</w:t>
      </w:r>
      <w:r w:rsidR="00EC287C" w:rsidRPr="0029735E">
        <w:rPr>
          <w:rFonts w:ascii="Times New Roman" w:hAnsi="Times New Roman"/>
          <w:spacing w:val="4"/>
          <w:sz w:val="28"/>
          <w:szCs w:val="28"/>
          <w:lang w:val="fr-FR"/>
        </w:rPr>
        <w:t xml:space="preserve"> thuộc KHLCNT </w:t>
      </w:r>
      <w:r w:rsidR="00573852" w:rsidRPr="0029735E">
        <w:rPr>
          <w:rFonts w:ascii="Times New Roman" w:hAnsi="Times New Roman"/>
          <w:spacing w:val="4"/>
          <w:sz w:val="28"/>
          <w:szCs w:val="28"/>
          <w:lang w:val="fr-FR"/>
        </w:rPr>
        <w:t>cung cấp thuốc năm 202</w:t>
      </w:r>
      <w:r w:rsidR="005F554A" w:rsidRPr="0029735E">
        <w:rPr>
          <w:rFonts w:ascii="Times New Roman" w:hAnsi="Times New Roman"/>
          <w:spacing w:val="4"/>
          <w:sz w:val="28"/>
          <w:szCs w:val="28"/>
          <w:lang w:val="fr-FR"/>
        </w:rPr>
        <w:t>3</w:t>
      </w:r>
      <w:r w:rsidR="00573852" w:rsidRPr="0029735E">
        <w:rPr>
          <w:rFonts w:ascii="Times New Roman" w:hAnsi="Times New Roman"/>
          <w:spacing w:val="4"/>
          <w:sz w:val="28"/>
          <w:szCs w:val="28"/>
          <w:lang w:val="fr-FR"/>
        </w:rPr>
        <w:t>-202</w:t>
      </w:r>
      <w:r w:rsidR="005F554A" w:rsidRPr="0029735E">
        <w:rPr>
          <w:rFonts w:ascii="Times New Roman" w:hAnsi="Times New Roman"/>
          <w:spacing w:val="4"/>
          <w:sz w:val="28"/>
          <w:szCs w:val="28"/>
          <w:lang w:val="fr-FR"/>
        </w:rPr>
        <w:t>5</w:t>
      </w:r>
      <w:r w:rsidR="00573852" w:rsidRPr="0029735E">
        <w:rPr>
          <w:rFonts w:ascii="Times New Roman" w:hAnsi="Times New Roman"/>
          <w:spacing w:val="4"/>
          <w:sz w:val="28"/>
          <w:szCs w:val="28"/>
          <w:lang w:val="fr-FR"/>
        </w:rPr>
        <w:t xml:space="preserve"> cho các cơ sở y tế trong tỉnh</w:t>
      </w:r>
      <w:r w:rsidR="005F554A" w:rsidRPr="0029735E">
        <w:rPr>
          <w:rFonts w:ascii="Times New Roman" w:hAnsi="Times New Roman"/>
          <w:spacing w:val="4"/>
          <w:sz w:val="28"/>
          <w:szCs w:val="28"/>
          <w:lang w:val="fr-FR"/>
        </w:rPr>
        <w:t xml:space="preserve"> An Giang</w:t>
      </w:r>
      <w:r w:rsidRPr="0029735E">
        <w:rPr>
          <w:rFonts w:ascii="Times New Roman" w:hAnsi="Times New Roman"/>
          <w:spacing w:val="4"/>
          <w:sz w:val="28"/>
          <w:szCs w:val="28"/>
          <w:lang w:val="es-ES"/>
        </w:rPr>
        <w:t>.</w:t>
      </w:r>
    </w:p>
    <w:p w14:paraId="1C3AA974" w14:textId="75B9E92B" w:rsidR="00046C3C" w:rsidRDefault="00046C3C" w:rsidP="00DB425D">
      <w:pPr>
        <w:pStyle w:val="BodyText"/>
        <w:numPr>
          <w:ilvl w:val="0"/>
          <w:numId w:val="1"/>
        </w:numPr>
        <w:spacing w:before="120" w:line="360" w:lineRule="exact"/>
        <w:ind w:left="0" w:firstLine="709"/>
        <w:rPr>
          <w:rFonts w:ascii="Times New Roman" w:hAnsi="Times New Roman"/>
          <w:b/>
          <w:bCs/>
          <w:spacing w:val="4"/>
          <w:sz w:val="28"/>
          <w:szCs w:val="28"/>
          <w:lang w:val="es-ES"/>
        </w:rPr>
      </w:pPr>
      <w:r w:rsidRPr="00046C3C">
        <w:rPr>
          <w:rFonts w:ascii="Times New Roman" w:hAnsi="Times New Roman"/>
          <w:b/>
          <w:bCs/>
          <w:spacing w:val="4"/>
          <w:sz w:val="28"/>
          <w:szCs w:val="28"/>
          <w:lang w:val="es-ES"/>
        </w:rPr>
        <w:lastRenderedPageBreak/>
        <w:t>Giá trị hợp đồng:</w:t>
      </w:r>
    </w:p>
    <w:p w14:paraId="10D6023C" w14:textId="77777777" w:rsidR="00046C3C" w:rsidRDefault="00046C3C" w:rsidP="00DB425D">
      <w:pPr>
        <w:pStyle w:val="BodyText"/>
        <w:numPr>
          <w:ilvl w:val="0"/>
          <w:numId w:val="5"/>
        </w:numPr>
        <w:spacing w:before="120" w:line="360" w:lineRule="exact"/>
        <w:ind w:left="0" w:firstLine="709"/>
        <w:rPr>
          <w:rFonts w:ascii="Times New Roman" w:hAnsi="Times New Roman"/>
          <w:spacing w:val="4"/>
          <w:sz w:val="28"/>
          <w:szCs w:val="28"/>
          <w:lang w:val="es-ES"/>
        </w:rPr>
      </w:pPr>
      <w:r>
        <w:rPr>
          <w:rFonts w:ascii="Times New Roman" w:hAnsi="Times New Roman"/>
          <w:spacing w:val="4"/>
          <w:sz w:val="28"/>
          <w:szCs w:val="28"/>
          <w:lang w:val="es-ES"/>
        </w:rPr>
        <w:t>Giá trị thương thảo hợp đồng:…………đồng (bằng chữ:………..)</w:t>
      </w:r>
    </w:p>
    <w:p w14:paraId="3A12B03A" w14:textId="77777777" w:rsidR="00046C3C" w:rsidRDefault="00046C3C" w:rsidP="00DB425D">
      <w:pPr>
        <w:pStyle w:val="BodyText"/>
        <w:spacing w:before="120" w:line="360" w:lineRule="exact"/>
        <w:ind w:firstLine="709"/>
        <w:rPr>
          <w:rFonts w:ascii="Times New Roman" w:hAnsi="Times New Roman"/>
          <w:spacing w:val="4"/>
          <w:sz w:val="28"/>
          <w:szCs w:val="28"/>
          <w:lang w:val="es-ES"/>
        </w:rPr>
      </w:pPr>
      <w:r>
        <w:rPr>
          <w:rFonts w:ascii="Times New Roman" w:hAnsi="Times New Roman"/>
          <w:spacing w:val="4"/>
          <w:sz w:val="28"/>
          <w:szCs w:val="28"/>
          <w:lang w:val="es-ES"/>
        </w:rPr>
        <w:t>Giá trị bao gồm toàn bộ chi phí thực hiện gói thầu và thuế VAT.</w:t>
      </w:r>
    </w:p>
    <w:p w14:paraId="508D29FD" w14:textId="77777777" w:rsidR="00046C3C" w:rsidRDefault="00046C3C" w:rsidP="00DB425D">
      <w:pPr>
        <w:pStyle w:val="BodyText"/>
        <w:numPr>
          <w:ilvl w:val="0"/>
          <w:numId w:val="5"/>
        </w:numPr>
        <w:spacing w:before="120" w:line="360" w:lineRule="exact"/>
        <w:ind w:left="0" w:firstLine="709"/>
        <w:rPr>
          <w:rFonts w:ascii="Times New Roman" w:hAnsi="Times New Roman"/>
          <w:spacing w:val="4"/>
          <w:sz w:val="28"/>
          <w:szCs w:val="28"/>
          <w:lang w:val="es-ES"/>
        </w:rPr>
      </w:pPr>
      <w:r>
        <w:rPr>
          <w:rFonts w:ascii="Times New Roman" w:hAnsi="Times New Roman"/>
          <w:spacing w:val="4"/>
          <w:sz w:val="28"/>
          <w:szCs w:val="28"/>
          <w:lang w:val="es-ES"/>
        </w:rPr>
        <w:t>Loại hợp đồng: Theo đơn giá cố định</w:t>
      </w:r>
    </w:p>
    <w:p w14:paraId="580BCFBA" w14:textId="2CA360E7" w:rsidR="00046C3C" w:rsidRDefault="00046C3C" w:rsidP="00DB425D">
      <w:pPr>
        <w:pStyle w:val="BodyText"/>
        <w:numPr>
          <w:ilvl w:val="0"/>
          <w:numId w:val="5"/>
        </w:numPr>
        <w:spacing w:before="120" w:line="360" w:lineRule="exact"/>
        <w:ind w:left="0" w:firstLine="709"/>
        <w:rPr>
          <w:rFonts w:ascii="Times New Roman" w:hAnsi="Times New Roman"/>
          <w:spacing w:val="4"/>
          <w:sz w:val="28"/>
          <w:szCs w:val="28"/>
          <w:lang w:val="es-ES"/>
        </w:rPr>
      </w:pPr>
      <w:r>
        <w:rPr>
          <w:rFonts w:ascii="Times New Roman" w:hAnsi="Times New Roman"/>
          <w:spacing w:val="4"/>
          <w:sz w:val="28"/>
          <w:szCs w:val="28"/>
          <w:lang w:val="es-ES"/>
        </w:rPr>
        <w:t xml:space="preserve">Thời gian thực hiện hợp đồng: 24 tháng, kể từ ngày nhà thầu ký hợp đồng với các cơ sở y tế.  </w:t>
      </w:r>
    </w:p>
    <w:p w14:paraId="6426B671" w14:textId="16F70DB9" w:rsidR="008E3418" w:rsidRPr="00655713" w:rsidRDefault="008E3418" w:rsidP="00DB425D">
      <w:pPr>
        <w:pStyle w:val="BodyText"/>
        <w:spacing w:before="120" w:line="360" w:lineRule="exact"/>
        <w:ind w:firstLine="709"/>
        <w:rPr>
          <w:rFonts w:ascii="Times New Roman" w:hAnsi="Times New Roman"/>
          <w:i/>
          <w:iCs/>
          <w:spacing w:val="4"/>
          <w:sz w:val="28"/>
          <w:szCs w:val="28"/>
          <w:lang w:val="es-ES"/>
        </w:rPr>
      </w:pPr>
      <w:r w:rsidRPr="00655713">
        <w:rPr>
          <w:rFonts w:ascii="Times New Roman" w:hAnsi="Times New Roman"/>
          <w:i/>
          <w:iCs/>
          <w:spacing w:val="4"/>
          <w:sz w:val="28"/>
          <w:szCs w:val="28"/>
          <w:lang w:val="es-ES"/>
        </w:rPr>
        <w:t>(Giá trị ký hợp đồng là giá trị căn cứ theo Quyết định phê duyệt kết quả lựa chọn nhà thầu</w:t>
      </w:r>
      <w:r w:rsidR="004733FD" w:rsidRPr="00655713">
        <w:rPr>
          <w:rFonts w:ascii="Times New Roman" w:hAnsi="Times New Roman"/>
          <w:i/>
          <w:iCs/>
          <w:spacing w:val="4"/>
          <w:sz w:val="28"/>
          <w:szCs w:val="28"/>
          <w:lang w:val="es-ES"/>
        </w:rPr>
        <w:t xml:space="preserve"> của gói thầu)</w:t>
      </w:r>
    </w:p>
    <w:p w14:paraId="276D4289" w14:textId="77777777" w:rsidR="003615A6" w:rsidRDefault="003615A6" w:rsidP="00DB425D">
      <w:pPr>
        <w:pStyle w:val="ListParagraph"/>
        <w:numPr>
          <w:ilvl w:val="0"/>
          <w:numId w:val="1"/>
        </w:numPr>
        <w:spacing w:before="120" w:line="360" w:lineRule="exact"/>
        <w:ind w:left="0" w:firstLine="709"/>
        <w:contextualSpacing w:val="0"/>
        <w:jc w:val="both"/>
        <w:rPr>
          <w:b/>
          <w:sz w:val="28"/>
          <w:szCs w:val="28"/>
          <w:lang w:val="fr-FR"/>
        </w:rPr>
      </w:pPr>
      <w:r>
        <w:rPr>
          <w:b/>
          <w:sz w:val="28"/>
          <w:szCs w:val="28"/>
          <w:lang w:val="fr-FR"/>
        </w:rPr>
        <w:t>Bảo lãnh thực hiện hợp đồng :</w:t>
      </w:r>
    </w:p>
    <w:p w14:paraId="7E7281BC" w14:textId="31B4C04D" w:rsidR="003615A6" w:rsidRPr="0006127B" w:rsidRDefault="003615A6" w:rsidP="00DB425D">
      <w:pPr>
        <w:widowControl w:val="0"/>
        <w:spacing w:before="120" w:line="360" w:lineRule="exact"/>
        <w:ind w:firstLine="720"/>
        <w:jc w:val="both"/>
        <w:rPr>
          <w:sz w:val="28"/>
          <w:szCs w:val="28"/>
        </w:rPr>
      </w:pPr>
      <w:r w:rsidRPr="003615A6">
        <w:rPr>
          <w:bCs/>
          <w:sz w:val="28"/>
          <w:szCs w:val="28"/>
          <w:lang w:val="fr-FR"/>
        </w:rPr>
        <w:t xml:space="preserve">Trước khi ký kết hợp đồng giữa nhà thầu trúng thầu với các cơ sở y tế, nhà thầu phải cung cấp một bảo đảm thực hiện hợp đồng theo hình thức thư bảo lãnh do Ngân hàng hoặc tổ chức tín dụng hoạt động hợp pháp </w:t>
      </w:r>
      <w:r>
        <w:rPr>
          <w:bCs/>
          <w:sz w:val="28"/>
          <w:szCs w:val="28"/>
          <w:lang w:val="fr-FR"/>
        </w:rPr>
        <w:t xml:space="preserve">tại Việt Nam phát hành. </w:t>
      </w:r>
      <w:r w:rsidRPr="0006127B">
        <w:rPr>
          <w:sz w:val="28"/>
          <w:szCs w:val="28"/>
        </w:rPr>
        <w:t>Trường hợp Nhà thầu nộp Thư bảo lãnh của Ngân hàng hoặc tổ chức tín dụng hoạt động hợp pháp tại Việt Nam phát hành thì phải là bảo đảm không có điều kiện (trả tiền khi có yêu cầu, theo Mẫu số 17(a) và Mẫu số 17(b) Chương VIII – Biểu mẫu hợp đồng của Hồ sơ mời thầu)</w:t>
      </w:r>
      <w:r w:rsidRPr="0006127B">
        <w:rPr>
          <w:i/>
          <w:sz w:val="28"/>
          <w:szCs w:val="28"/>
        </w:rPr>
        <w:t>,</w:t>
      </w:r>
      <w:r w:rsidRPr="0006127B">
        <w:rPr>
          <w:sz w:val="28"/>
          <w:szCs w:val="28"/>
        </w:rPr>
        <w:t xml:space="preserve"> kèm theo giấy ủy quyền của Ngân hàng hoặc tổ chức tín dụng đó trường hợp thư bảo lãnh được cấp phó ký thay.</w:t>
      </w:r>
    </w:p>
    <w:p w14:paraId="09E8011C" w14:textId="77777777" w:rsidR="003615A6" w:rsidRPr="0006127B" w:rsidRDefault="003615A6" w:rsidP="00DB425D">
      <w:pPr>
        <w:widowControl w:val="0"/>
        <w:spacing w:before="120" w:line="360" w:lineRule="exact"/>
        <w:ind w:firstLine="709"/>
        <w:rPr>
          <w:i/>
          <w:sz w:val="28"/>
          <w:szCs w:val="28"/>
        </w:rPr>
      </w:pPr>
      <w:r w:rsidRPr="0006127B">
        <w:rPr>
          <w:sz w:val="28"/>
          <w:szCs w:val="28"/>
        </w:rPr>
        <w:t>- Giá trị bảo đảm thực hiện hợp đồng: 05% giá trị hợp đồng</w:t>
      </w:r>
      <w:r w:rsidRPr="0006127B">
        <w:rPr>
          <w:i/>
          <w:sz w:val="28"/>
          <w:szCs w:val="28"/>
        </w:rPr>
        <w:t>.</w:t>
      </w:r>
    </w:p>
    <w:p w14:paraId="5F790746" w14:textId="68A25175" w:rsidR="003615A6" w:rsidRDefault="003615A6" w:rsidP="00DB425D">
      <w:pPr>
        <w:pStyle w:val="ListParagraph"/>
        <w:spacing w:before="120" w:line="360" w:lineRule="exact"/>
        <w:ind w:left="0" w:firstLine="709"/>
        <w:contextualSpacing w:val="0"/>
        <w:jc w:val="both"/>
        <w:rPr>
          <w:bCs/>
          <w:sz w:val="28"/>
          <w:szCs w:val="28"/>
          <w:lang w:val="fr-FR"/>
        </w:rPr>
      </w:pPr>
      <w:r w:rsidRPr="0006127B">
        <w:rPr>
          <w:sz w:val="28"/>
          <w:szCs w:val="28"/>
        </w:rPr>
        <w:t>- Hiệu lực của bảo đảm thực hiện hợp đồng: Bảo đảm thực hiện hợp đồng có hiệu lực kể từ ngày hợp đồng có hiệu lực cho đến khi toàn bộ hàng hóa được bàn giao, sau khi hai bên ký kết biên bản thanh lý hợp đồng.</w:t>
      </w:r>
      <w:r>
        <w:rPr>
          <w:bCs/>
          <w:sz w:val="28"/>
          <w:szCs w:val="28"/>
          <w:lang w:val="fr-FR"/>
        </w:rPr>
        <w:t xml:space="preserve"> </w:t>
      </w:r>
    </w:p>
    <w:p w14:paraId="467C613D" w14:textId="572CDA6B" w:rsidR="006B557F" w:rsidRDefault="006B557F" w:rsidP="00DB425D">
      <w:pPr>
        <w:pStyle w:val="ListParagraph"/>
        <w:spacing w:before="120" w:line="360" w:lineRule="exact"/>
        <w:ind w:left="0" w:firstLine="709"/>
        <w:contextualSpacing w:val="0"/>
        <w:jc w:val="both"/>
        <w:rPr>
          <w:bCs/>
          <w:sz w:val="28"/>
          <w:szCs w:val="28"/>
          <w:lang w:val="fr-FR"/>
        </w:rPr>
      </w:pPr>
      <w:r w:rsidRPr="006B557F">
        <w:rPr>
          <w:bCs/>
          <w:sz w:val="28"/>
          <w:szCs w:val="28"/>
          <w:lang w:val="fr-FR"/>
        </w:rPr>
        <w:tab/>
        <w:t>- Thời gian hoàn trả</w:t>
      </w:r>
      <w:r>
        <w:rPr>
          <w:bCs/>
          <w:sz w:val="28"/>
          <w:szCs w:val="28"/>
          <w:lang w:val="fr-FR"/>
        </w:rPr>
        <w:t xml:space="preserve"> bảo đảm thực hiện hợp đồng: trong vòng 30 ngày kể từ ngày hai bên thanh lý hợp đồng.</w:t>
      </w:r>
    </w:p>
    <w:p w14:paraId="4748FD45" w14:textId="4CCF27BF" w:rsidR="006B557F" w:rsidRPr="00AB4523" w:rsidRDefault="00AB4523" w:rsidP="00DB425D">
      <w:pPr>
        <w:pStyle w:val="ListParagraph"/>
        <w:spacing w:before="120" w:line="360" w:lineRule="exact"/>
        <w:ind w:left="0" w:firstLine="709"/>
        <w:contextualSpacing w:val="0"/>
        <w:jc w:val="both"/>
        <w:rPr>
          <w:b/>
          <w:sz w:val="28"/>
          <w:szCs w:val="28"/>
          <w:lang w:val="fr-FR"/>
        </w:rPr>
      </w:pPr>
      <w:r w:rsidRPr="00AB4523">
        <w:rPr>
          <w:b/>
          <w:sz w:val="28"/>
          <w:szCs w:val="28"/>
          <w:lang w:val="fr-FR"/>
        </w:rPr>
        <w:t>3. Thời gian ký hợp đồng :</w:t>
      </w:r>
    </w:p>
    <w:p w14:paraId="6DD19AA1" w14:textId="6B764A5A" w:rsidR="00AB4523" w:rsidRPr="0006127B" w:rsidRDefault="00843635" w:rsidP="00DB425D">
      <w:pPr>
        <w:spacing w:before="120" w:line="360" w:lineRule="exact"/>
        <w:jc w:val="both"/>
        <w:rPr>
          <w:sz w:val="28"/>
          <w:szCs w:val="28"/>
          <w:lang w:val="fr-FR"/>
        </w:rPr>
      </w:pPr>
      <w:r w:rsidRPr="00B15296">
        <w:rPr>
          <w:color w:val="FF0000"/>
          <w:sz w:val="28"/>
          <w:szCs w:val="28"/>
          <w:lang w:val="fr-FR"/>
        </w:rPr>
        <w:tab/>
      </w:r>
      <w:r w:rsidR="00AB4523" w:rsidRPr="0006127B">
        <w:rPr>
          <w:sz w:val="28"/>
          <w:szCs w:val="28"/>
        </w:rPr>
        <w:t xml:space="preserve">- </w:t>
      </w:r>
      <w:r w:rsidR="00AB4523">
        <w:rPr>
          <w:sz w:val="28"/>
          <w:szCs w:val="28"/>
        </w:rPr>
        <w:t xml:space="preserve">Bên mời thầu ký </w:t>
      </w:r>
      <w:r w:rsidR="00AB4523" w:rsidRPr="0006127B">
        <w:rPr>
          <w:sz w:val="28"/>
          <w:szCs w:val="28"/>
        </w:rPr>
        <w:t xml:space="preserve">hợp đồng nguyên tắc </w:t>
      </w:r>
      <w:r w:rsidR="00AB4523">
        <w:rPr>
          <w:sz w:val="28"/>
          <w:szCs w:val="28"/>
        </w:rPr>
        <w:t xml:space="preserve">(thỏa thuận khung) với nhà thầu hiệu lực </w:t>
      </w:r>
      <w:r w:rsidR="00AB4523" w:rsidRPr="0006127B">
        <w:rPr>
          <w:sz w:val="28"/>
          <w:szCs w:val="28"/>
        </w:rPr>
        <w:t xml:space="preserve">là </w:t>
      </w:r>
      <w:r w:rsidR="00AB4523" w:rsidRPr="00AB4523">
        <w:rPr>
          <w:color w:val="FF0000"/>
          <w:sz w:val="28"/>
          <w:szCs w:val="28"/>
        </w:rPr>
        <w:t xml:space="preserve">26 tháng </w:t>
      </w:r>
      <w:r w:rsidR="00AB4523" w:rsidRPr="0006127B">
        <w:rPr>
          <w:sz w:val="28"/>
          <w:szCs w:val="28"/>
        </w:rPr>
        <w:t>kể từ ngày ký.</w:t>
      </w:r>
    </w:p>
    <w:p w14:paraId="1D2604D5" w14:textId="03271C27" w:rsidR="00AB4523" w:rsidRPr="0006127B" w:rsidRDefault="00AB4523" w:rsidP="00DB425D">
      <w:pPr>
        <w:spacing w:before="120" w:line="360" w:lineRule="exact"/>
        <w:jc w:val="both"/>
        <w:rPr>
          <w:sz w:val="28"/>
          <w:szCs w:val="28"/>
          <w:lang w:val="fr-FR"/>
        </w:rPr>
      </w:pPr>
      <w:r w:rsidRPr="0006127B">
        <w:rPr>
          <w:sz w:val="28"/>
          <w:szCs w:val="28"/>
          <w:lang w:val="fr-FR"/>
        </w:rPr>
        <w:tab/>
        <w:t xml:space="preserve">- Các nhà thầu tiến hành ký hợp đồng mua bán với các cơ sở y tế trong tỉnh An Giang tối đa </w:t>
      </w:r>
      <w:r w:rsidRPr="00AB4523">
        <w:rPr>
          <w:color w:val="FF0000"/>
          <w:sz w:val="28"/>
          <w:szCs w:val="28"/>
          <w:lang w:val="fr-FR"/>
        </w:rPr>
        <w:t xml:space="preserve">20 ngày </w:t>
      </w:r>
      <w:r w:rsidRPr="0006127B">
        <w:rPr>
          <w:sz w:val="28"/>
          <w:szCs w:val="28"/>
          <w:lang w:val="fr-FR"/>
        </w:rPr>
        <w:t>kể từ ngày Thỏa thuận khung được ký kết</w:t>
      </w:r>
      <w:r>
        <w:rPr>
          <w:sz w:val="28"/>
          <w:szCs w:val="28"/>
          <w:lang w:val="fr-FR"/>
        </w:rPr>
        <w:t>.</w:t>
      </w:r>
      <w:r w:rsidRPr="0006127B">
        <w:rPr>
          <w:sz w:val="28"/>
          <w:szCs w:val="28"/>
          <w:lang w:val="fr-FR"/>
        </w:rPr>
        <w:t xml:space="preserve"> </w:t>
      </w:r>
    </w:p>
    <w:p w14:paraId="39783B7C" w14:textId="337ABF35" w:rsidR="00AB4523" w:rsidRPr="0006127B" w:rsidRDefault="00AB4523" w:rsidP="00DB425D">
      <w:pPr>
        <w:spacing w:before="120" w:line="360" w:lineRule="exact"/>
        <w:ind w:firstLine="720"/>
        <w:jc w:val="both"/>
        <w:rPr>
          <w:b/>
          <w:sz w:val="28"/>
          <w:szCs w:val="28"/>
          <w:lang w:val="fr-FR"/>
        </w:rPr>
      </w:pPr>
      <w:r>
        <w:rPr>
          <w:b/>
          <w:sz w:val="28"/>
          <w:szCs w:val="28"/>
          <w:lang w:val="fr-FR"/>
        </w:rPr>
        <w:t>4</w:t>
      </w:r>
      <w:r w:rsidRPr="0006127B">
        <w:rPr>
          <w:b/>
          <w:sz w:val="28"/>
          <w:szCs w:val="28"/>
          <w:lang w:val="fr-FR"/>
        </w:rPr>
        <w:t xml:space="preserve">. Ủy quyền trong </w:t>
      </w:r>
      <w:r>
        <w:rPr>
          <w:b/>
          <w:sz w:val="28"/>
          <w:szCs w:val="28"/>
          <w:lang w:val="fr-FR"/>
        </w:rPr>
        <w:t>thực hiện hợp đồng</w:t>
      </w:r>
    </w:p>
    <w:p w14:paraId="548ECE99" w14:textId="63EEC863" w:rsidR="00AB4523" w:rsidRPr="0006127B" w:rsidRDefault="00AB4523" w:rsidP="00DB425D">
      <w:pPr>
        <w:spacing w:before="120" w:line="360" w:lineRule="exact"/>
        <w:jc w:val="both"/>
        <w:rPr>
          <w:sz w:val="28"/>
          <w:szCs w:val="28"/>
          <w:lang w:val="fr-FR"/>
        </w:rPr>
      </w:pPr>
      <w:r w:rsidRPr="0006127B">
        <w:rPr>
          <w:sz w:val="28"/>
          <w:szCs w:val="28"/>
          <w:lang w:val="fr-FR"/>
        </w:rPr>
        <w:tab/>
        <w:t xml:space="preserve">Trường hợp Nhà thầu thực hiện ủy quyền cho các chi nhánh hoặc công ty con thực hiện một phần công việc của gói thầu đã ký với bên mời thầu, phải đảm bảo </w:t>
      </w:r>
      <w:r w:rsidRPr="0006127B">
        <w:rPr>
          <w:sz w:val="28"/>
          <w:szCs w:val="28"/>
          <w:lang w:val="fr-FR"/>
        </w:rPr>
        <w:lastRenderedPageBreak/>
        <w:t>theo yêu cầu của Kho bạc nhà nước tỉnh An Giang: Nội dung ủy quyền phải được đưa vào nội dung của hợp đồng cụ thể với các cơ sở y tế.</w:t>
      </w:r>
    </w:p>
    <w:p w14:paraId="070625A1" w14:textId="66B68F1C" w:rsidR="00AB4523" w:rsidRPr="0006127B" w:rsidRDefault="00AB4523" w:rsidP="00DB425D">
      <w:pPr>
        <w:spacing w:before="120" w:line="360" w:lineRule="exact"/>
        <w:ind w:firstLine="720"/>
        <w:jc w:val="both"/>
        <w:rPr>
          <w:b/>
          <w:sz w:val="28"/>
          <w:szCs w:val="28"/>
          <w:lang w:val="fr-FR"/>
        </w:rPr>
      </w:pPr>
      <w:r w:rsidRPr="0006127B">
        <w:rPr>
          <w:b/>
          <w:sz w:val="28"/>
          <w:szCs w:val="28"/>
          <w:lang w:val="fr-FR"/>
        </w:rPr>
        <w:t xml:space="preserve">5. </w:t>
      </w:r>
      <w:r>
        <w:rPr>
          <w:b/>
          <w:sz w:val="28"/>
          <w:szCs w:val="28"/>
          <w:lang w:val="fr-FR"/>
        </w:rPr>
        <w:t xml:space="preserve">Thời hạn </w:t>
      </w:r>
      <w:r w:rsidRPr="0006127B">
        <w:rPr>
          <w:b/>
          <w:sz w:val="28"/>
          <w:szCs w:val="28"/>
          <w:lang w:val="fr-FR"/>
        </w:rPr>
        <w:t>thanh toán</w:t>
      </w:r>
      <w:r>
        <w:rPr>
          <w:b/>
          <w:sz w:val="28"/>
          <w:szCs w:val="28"/>
          <w:lang w:val="fr-FR"/>
        </w:rPr>
        <w:t>:</w:t>
      </w:r>
    </w:p>
    <w:p w14:paraId="11DE4F02" w14:textId="4FBA0FE1" w:rsidR="00AB4523" w:rsidRPr="0006127B" w:rsidRDefault="00AB4523" w:rsidP="00DB425D">
      <w:pPr>
        <w:spacing w:before="120" w:line="360" w:lineRule="exact"/>
        <w:jc w:val="both"/>
        <w:rPr>
          <w:sz w:val="28"/>
          <w:szCs w:val="28"/>
          <w:lang w:val="fr-FR"/>
        </w:rPr>
      </w:pPr>
      <w:r w:rsidRPr="0006127B">
        <w:rPr>
          <w:sz w:val="28"/>
          <w:szCs w:val="28"/>
          <w:lang w:val="fr-FR"/>
        </w:rPr>
        <w:tab/>
      </w:r>
      <w:r>
        <w:rPr>
          <w:sz w:val="28"/>
          <w:szCs w:val="28"/>
          <w:lang w:val="fr-FR"/>
        </w:rPr>
        <w:t>Việc thanh toán giá trị hàng hóa cung cấp</w:t>
      </w:r>
      <w:r w:rsidR="006538EE">
        <w:rPr>
          <w:sz w:val="28"/>
          <w:szCs w:val="28"/>
          <w:lang w:val="fr-FR"/>
        </w:rPr>
        <w:t>, c</w:t>
      </w:r>
      <w:r w:rsidRPr="0006127B">
        <w:rPr>
          <w:sz w:val="28"/>
          <w:szCs w:val="28"/>
          <w:lang w:val="fr-FR"/>
        </w:rPr>
        <w:t xml:space="preserve">ác cơ sở y tế </w:t>
      </w:r>
      <w:r w:rsidR="006538EE">
        <w:rPr>
          <w:sz w:val="28"/>
          <w:szCs w:val="28"/>
          <w:lang w:val="fr-FR"/>
        </w:rPr>
        <w:t>hoàn tất thanh toán cho nhà thầu trong vòng 90</w:t>
      </w:r>
      <w:r w:rsidRPr="0006127B">
        <w:rPr>
          <w:sz w:val="28"/>
          <w:szCs w:val="28"/>
          <w:lang w:val="fr-FR"/>
        </w:rPr>
        <w:t xml:space="preserve"> ngày kể từ ngày nhận hàng hóa trúng thầu</w:t>
      </w:r>
      <w:r w:rsidR="006538EE">
        <w:rPr>
          <w:sz w:val="28"/>
          <w:szCs w:val="28"/>
          <w:lang w:val="fr-FR"/>
        </w:rPr>
        <w:t>,</w:t>
      </w:r>
      <w:r w:rsidRPr="0006127B">
        <w:rPr>
          <w:sz w:val="28"/>
          <w:szCs w:val="28"/>
          <w:lang w:val="fr-FR"/>
        </w:rPr>
        <w:t xml:space="preserve"> đầy đủ hóa đơn, </w:t>
      </w:r>
      <w:r w:rsidR="006538EE">
        <w:rPr>
          <w:sz w:val="28"/>
          <w:szCs w:val="28"/>
          <w:lang w:val="fr-FR"/>
        </w:rPr>
        <w:t xml:space="preserve">biên bản nghiệm thu và </w:t>
      </w:r>
      <w:r w:rsidRPr="0006127B">
        <w:rPr>
          <w:sz w:val="28"/>
          <w:szCs w:val="28"/>
          <w:lang w:val="fr-FR"/>
        </w:rPr>
        <w:t>chứng từ hợp lệ.</w:t>
      </w:r>
    </w:p>
    <w:p w14:paraId="7B82710F" w14:textId="368AA835" w:rsidR="007A54ED" w:rsidRDefault="007A54ED" w:rsidP="00DB425D">
      <w:pPr>
        <w:spacing w:before="120" w:line="360" w:lineRule="exact"/>
        <w:ind w:firstLine="720"/>
        <w:jc w:val="both"/>
        <w:rPr>
          <w:b/>
          <w:sz w:val="28"/>
          <w:szCs w:val="28"/>
          <w:lang w:val="fr-FR"/>
        </w:rPr>
      </w:pPr>
      <w:r w:rsidRPr="007A54ED">
        <w:rPr>
          <w:b/>
          <w:sz w:val="28"/>
          <w:szCs w:val="28"/>
          <w:lang w:val="fr-FR"/>
        </w:rPr>
        <w:t xml:space="preserve">III. CAM KẾT </w:t>
      </w:r>
      <w:r>
        <w:rPr>
          <w:b/>
          <w:sz w:val="28"/>
          <w:szCs w:val="28"/>
          <w:lang w:val="fr-FR"/>
        </w:rPr>
        <w:t>CHUNG</w:t>
      </w:r>
    </w:p>
    <w:p w14:paraId="0C8FC078" w14:textId="2EF84F0C" w:rsidR="007A54ED" w:rsidRDefault="007A54ED" w:rsidP="00DB425D">
      <w:pPr>
        <w:spacing w:before="120" w:line="360" w:lineRule="exact"/>
        <w:jc w:val="both"/>
        <w:rPr>
          <w:b/>
          <w:sz w:val="28"/>
          <w:szCs w:val="28"/>
          <w:lang w:val="fr-FR"/>
        </w:rPr>
      </w:pPr>
      <w:r>
        <w:rPr>
          <w:sz w:val="28"/>
          <w:szCs w:val="28"/>
          <w:lang w:val="fr-FR"/>
        </w:rPr>
        <w:tab/>
      </w:r>
      <w:r w:rsidRPr="0006127B">
        <w:rPr>
          <w:sz w:val="28"/>
          <w:szCs w:val="28"/>
          <w:lang w:val="fr-FR"/>
        </w:rPr>
        <w:t xml:space="preserve">Hai bên cam kết thực hiện đúng và đủ các </w:t>
      </w:r>
      <w:r>
        <w:rPr>
          <w:sz w:val="28"/>
          <w:szCs w:val="28"/>
          <w:lang w:val="fr-FR"/>
        </w:rPr>
        <w:t>nội dung đề xuất trong E-HSDT</w:t>
      </w:r>
      <w:r w:rsidRPr="0006127B">
        <w:rPr>
          <w:sz w:val="28"/>
          <w:szCs w:val="28"/>
          <w:lang w:val="fr-FR"/>
        </w:rPr>
        <w:t>. Trong trường hợp cần thiết phải thay đổi, điều chỉnh</w:t>
      </w:r>
      <w:r>
        <w:rPr>
          <w:sz w:val="28"/>
          <w:szCs w:val="28"/>
          <w:lang w:val="fr-FR"/>
        </w:rPr>
        <w:t xml:space="preserve"> thì </w:t>
      </w:r>
      <w:r w:rsidRPr="0006127B">
        <w:rPr>
          <w:sz w:val="28"/>
          <w:szCs w:val="28"/>
          <w:lang w:val="fr-FR"/>
        </w:rPr>
        <w:t xml:space="preserve">hai bên phải thông báo cho nhau </w:t>
      </w:r>
      <w:r>
        <w:rPr>
          <w:sz w:val="28"/>
          <w:szCs w:val="28"/>
          <w:lang w:val="fr-FR"/>
        </w:rPr>
        <w:t xml:space="preserve">bằng văn bản </w:t>
      </w:r>
      <w:r w:rsidRPr="0006127B">
        <w:rPr>
          <w:sz w:val="28"/>
          <w:szCs w:val="28"/>
          <w:lang w:val="fr-FR"/>
        </w:rPr>
        <w:t>và tiến hành thương thảo để đạt được sự thống nhất</w:t>
      </w:r>
      <w:r>
        <w:rPr>
          <w:sz w:val="28"/>
          <w:szCs w:val="28"/>
          <w:lang w:val="fr-FR"/>
        </w:rPr>
        <w:t xml:space="preserve"> của hai bên</w:t>
      </w:r>
      <w:r w:rsidRPr="0006127B">
        <w:rPr>
          <w:sz w:val="28"/>
          <w:szCs w:val="28"/>
          <w:lang w:val="fr-FR"/>
        </w:rPr>
        <w:t>.</w:t>
      </w:r>
    </w:p>
    <w:p w14:paraId="23E34603" w14:textId="3E265484" w:rsidR="007A54ED" w:rsidRPr="001D7F73" w:rsidRDefault="007A54ED" w:rsidP="00DB425D">
      <w:pPr>
        <w:spacing w:before="120" w:line="360" w:lineRule="exact"/>
        <w:jc w:val="both"/>
        <w:rPr>
          <w:bCs/>
          <w:color w:val="FF0000"/>
          <w:spacing w:val="-6"/>
          <w:sz w:val="28"/>
          <w:szCs w:val="28"/>
          <w:lang w:val="sv-SE"/>
        </w:rPr>
      </w:pPr>
      <w:r w:rsidRPr="00B15296">
        <w:rPr>
          <w:color w:val="FF0000"/>
          <w:sz w:val="28"/>
          <w:szCs w:val="28"/>
          <w:lang w:val="fr-FR"/>
        </w:rPr>
        <w:tab/>
      </w:r>
      <w:r w:rsidRPr="00680766">
        <w:rPr>
          <w:color w:val="FF0000"/>
          <w:spacing w:val="-6"/>
          <w:sz w:val="28"/>
          <w:szCs w:val="28"/>
          <w:lang w:val="sv-SE"/>
        </w:rPr>
        <w:t>Việc thương thảo hợp đồng kết thúc vào</w:t>
      </w:r>
      <w:r w:rsidR="007472DF">
        <w:rPr>
          <w:color w:val="FF0000"/>
          <w:spacing w:val="-6"/>
          <w:sz w:val="28"/>
          <w:szCs w:val="28"/>
          <w:lang w:val="sv-SE"/>
        </w:rPr>
        <w:t xml:space="preserve"> </w:t>
      </w:r>
      <w:r w:rsidR="00917432">
        <w:rPr>
          <w:color w:val="FF0000"/>
          <w:spacing w:val="-6"/>
          <w:sz w:val="28"/>
          <w:szCs w:val="28"/>
          <w:lang w:val="sv-SE"/>
        </w:rPr>
        <w:t>17 giờ 00</w:t>
      </w:r>
      <w:r w:rsidRPr="00680766">
        <w:rPr>
          <w:color w:val="FF0000"/>
          <w:spacing w:val="-6"/>
          <w:sz w:val="28"/>
          <w:szCs w:val="28"/>
          <w:lang w:val="sv-SE"/>
        </w:rPr>
        <w:t xml:space="preserve"> ngày</w:t>
      </w:r>
      <w:r w:rsidR="00917432">
        <w:rPr>
          <w:color w:val="FF0000"/>
          <w:spacing w:val="-6"/>
          <w:sz w:val="28"/>
          <w:szCs w:val="28"/>
          <w:lang w:val="sv-SE"/>
        </w:rPr>
        <w:t xml:space="preserve"> 11/8/2023</w:t>
      </w:r>
      <w:r>
        <w:rPr>
          <w:color w:val="FF0000"/>
          <w:spacing w:val="-6"/>
          <w:sz w:val="28"/>
          <w:szCs w:val="28"/>
          <w:lang w:val="sv-SE"/>
        </w:rPr>
        <w:t xml:space="preserve">. </w:t>
      </w:r>
      <w:r w:rsidRPr="001D7F73">
        <w:rPr>
          <w:color w:val="FF0000"/>
          <w:spacing w:val="-6"/>
          <w:sz w:val="28"/>
          <w:szCs w:val="28"/>
          <w:lang w:val="sv-SE"/>
        </w:rPr>
        <w:t>Biên bản thương thảo h</w:t>
      </w:r>
      <w:r w:rsidRPr="001D7F73">
        <w:rPr>
          <w:bCs/>
          <w:color w:val="FF0000"/>
          <w:sz w:val="28"/>
          <w:szCs w:val="28"/>
          <w:lang w:val="sv-SE"/>
        </w:rPr>
        <w:t xml:space="preserve">ợp đồng được lập thành </w:t>
      </w:r>
      <w:r w:rsidRPr="001D7F73">
        <w:rPr>
          <w:color w:val="FF0000"/>
          <w:sz w:val="28"/>
          <w:szCs w:val="28"/>
          <w:lang w:val="it-IT"/>
        </w:rPr>
        <w:t xml:space="preserve">04 </w:t>
      </w:r>
      <w:r w:rsidRPr="001D7F73">
        <w:rPr>
          <w:bCs/>
          <w:color w:val="FF0000"/>
          <w:sz w:val="28"/>
          <w:szCs w:val="28"/>
          <w:lang w:val="sv-SE"/>
        </w:rPr>
        <w:t>bản, bên A</w:t>
      </w:r>
      <w:r w:rsidRPr="001D7F73">
        <w:rPr>
          <w:bCs/>
          <w:color w:val="FF0000"/>
          <w:spacing w:val="-6"/>
          <w:sz w:val="28"/>
          <w:szCs w:val="28"/>
          <w:lang w:val="sv-SE"/>
        </w:rPr>
        <w:t xml:space="preserve"> giữ </w:t>
      </w:r>
      <w:r w:rsidRPr="001D7F73">
        <w:rPr>
          <w:color w:val="FF0000"/>
          <w:sz w:val="28"/>
          <w:szCs w:val="28"/>
          <w:lang w:val="it-IT"/>
        </w:rPr>
        <w:t xml:space="preserve">03 </w:t>
      </w:r>
      <w:r w:rsidRPr="001D7F73">
        <w:rPr>
          <w:bCs/>
          <w:color w:val="FF0000"/>
          <w:spacing w:val="-6"/>
          <w:sz w:val="28"/>
          <w:szCs w:val="28"/>
          <w:lang w:val="sv-SE"/>
        </w:rPr>
        <w:t xml:space="preserve">bản, bên B giữ </w:t>
      </w:r>
      <w:r w:rsidRPr="001D7F73">
        <w:rPr>
          <w:color w:val="FF0000"/>
          <w:sz w:val="28"/>
          <w:szCs w:val="28"/>
          <w:lang w:val="it-IT"/>
        </w:rPr>
        <w:t xml:space="preserve">01 </w:t>
      </w:r>
      <w:r w:rsidRPr="001D7F73">
        <w:rPr>
          <w:bCs/>
          <w:color w:val="FF0000"/>
          <w:spacing w:val="-6"/>
          <w:sz w:val="28"/>
          <w:szCs w:val="28"/>
          <w:lang w:val="sv-SE"/>
        </w:rPr>
        <w:t>bản, các biên bản có giá trị pháp lý như nhau./.</w:t>
      </w:r>
    </w:p>
    <w:p w14:paraId="51B67591" w14:textId="77777777" w:rsidR="007A54ED" w:rsidRDefault="007A54ED" w:rsidP="006B557F">
      <w:pPr>
        <w:spacing w:before="120" w:line="360" w:lineRule="exact"/>
        <w:jc w:val="both"/>
        <w:rPr>
          <w:bCs/>
          <w:sz w:val="28"/>
          <w:szCs w:val="28"/>
          <w:lang w:val="fr-FR"/>
        </w:rPr>
      </w:pPr>
    </w:p>
    <w:tbl>
      <w:tblPr>
        <w:tblW w:w="10167" w:type="dxa"/>
        <w:jc w:val="center"/>
        <w:tblLook w:val="01E0" w:firstRow="1" w:lastRow="1" w:firstColumn="1" w:lastColumn="1" w:noHBand="0" w:noVBand="0"/>
      </w:tblPr>
      <w:tblGrid>
        <w:gridCol w:w="10167"/>
      </w:tblGrid>
      <w:tr w:rsidR="00BF0FA9" w:rsidRPr="009C771E" w14:paraId="7572887F" w14:textId="77777777" w:rsidTr="00684E2F">
        <w:trPr>
          <w:jc w:val="center"/>
        </w:trPr>
        <w:tc>
          <w:tcPr>
            <w:tcW w:w="10167" w:type="dxa"/>
          </w:tcPr>
          <w:tbl>
            <w:tblPr>
              <w:tblW w:w="9951" w:type="dxa"/>
              <w:jc w:val="center"/>
              <w:tblLook w:val="01E0" w:firstRow="1" w:lastRow="1" w:firstColumn="1" w:lastColumn="1" w:noHBand="0" w:noVBand="0"/>
            </w:tblPr>
            <w:tblGrid>
              <w:gridCol w:w="4933"/>
              <w:gridCol w:w="5018"/>
            </w:tblGrid>
            <w:tr w:rsidR="009C771E" w:rsidRPr="009C771E" w14:paraId="28637578" w14:textId="77777777" w:rsidTr="00684E2F">
              <w:trPr>
                <w:jc w:val="center"/>
              </w:trPr>
              <w:tc>
                <w:tcPr>
                  <w:tcW w:w="4933" w:type="dxa"/>
                </w:tcPr>
                <w:p w14:paraId="1CA55A27" w14:textId="1307A69C" w:rsidR="00BF0FA9" w:rsidRDefault="00BF0FA9" w:rsidP="00684E2F">
                  <w:pPr>
                    <w:jc w:val="center"/>
                    <w:rPr>
                      <w:b/>
                      <w:bCs/>
                      <w:sz w:val="28"/>
                      <w:szCs w:val="28"/>
                      <w:lang w:val="de-DE"/>
                    </w:rPr>
                  </w:pPr>
                  <w:r w:rsidRPr="009C771E">
                    <w:rPr>
                      <w:b/>
                      <w:bCs/>
                      <w:sz w:val="28"/>
                      <w:szCs w:val="28"/>
                      <w:lang w:val="de-DE"/>
                    </w:rPr>
                    <w:t xml:space="preserve">ĐẠI DIỆN BÊN </w:t>
                  </w:r>
                  <w:r w:rsidR="00BB7A8B" w:rsidRPr="009C771E">
                    <w:rPr>
                      <w:b/>
                      <w:bCs/>
                      <w:sz w:val="28"/>
                      <w:szCs w:val="28"/>
                      <w:lang w:val="de-DE"/>
                    </w:rPr>
                    <w:t>MỜI THẦU</w:t>
                  </w:r>
                </w:p>
                <w:p w14:paraId="1CE1D31C" w14:textId="6DD63471" w:rsidR="000E44FF" w:rsidRPr="009C771E" w:rsidRDefault="00795745" w:rsidP="00684E2F">
                  <w:pPr>
                    <w:jc w:val="center"/>
                    <w:rPr>
                      <w:bCs/>
                      <w:i/>
                      <w:sz w:val="28"/>
                      <w:szCs w:val="28"/>
                      <w:lang w:val="de-DE"/>
                    </w:rPr>
                  </w:pPr>
                  <w:r w:rsidRPr="009C771E">
                    <w:rPr>
                      <w:b/>
                      <w:bCs/>
                      <w:sz w:val="28"/>
                      <w:szCs w:val="28"/>
                      <w:lang w:val="de-DE"/>
                    </w:rPr>
                    <w:t>GIÁM ĐỐC</w:t>
                  </w:r>
                </w:p>
                <w:p w14:paraId="1E6C8D06" w14:textId="6E1B6674" w:rsidR="000E44FF" w:rsidRPr="009C771E" w:rsidRDefault="000E44FF" w:rsidP="000E44FF">
                  <w:pPr>
                    <w:rPr>
                      <w:bCs/>
                      <w:i/>
                      <w:sz w:val="28"/>
                      <w:szCs w:val="28"/>
                      <w:lang w:val="de-DE"/>
                    </w:rPr>
                  </w:pPr>
                </w:p>
                <w:p w14:paraId="2C367092" w14:textId="77777777" w:rsidR="00A43F87" w:rsidRPr="009C771E" w:rsidRDefault="00A43F87" w:rsidP="000E44FF">
                  <w:pPr>
                    <w:rPr>
                      <w:bCs/>
                      <w:i/>
                      <w:sz w:val="28"/>
                      <w:szCs w:val="28"/>
                      <w:lang w:val="de-DE"/>
                    </w:rPr>
                  </w:pPr>
                </w:p>
                <w:p w14:paraId="456AED54" w14:textId="77777777" w:rsidR="000E44FF" w:rsidRDefault="000E44FF" w:rsidP="000E44FF">
                  <w:pPr>
                    <w:rPr>
                      <w:bCs/>
                      <w:i/>
                      <w:sz w:val="28"/>
                      <w:szCs w:val="28"/>
                      <w:lang w:val="de-DE"/>
                    </w:rPr>
                  </w:pPr>
                </w:p>
                <w:p w14:paraId="0ECBFDA3" w14:textId="77777777" w:rsidR="000E6080" w:rsidRPr="009C771E" w:rsidRDefault="000E6080" w:rsidP="000E44FF">
                  <w:pPr>
                    <w:rPr>
                      <w:bCs/>
                      <w:i/>
                      <w:sz w:val="28"/>
                      <w:szCs w:val="28"/>
                      <w:lang w:val="de-DE"/>
                    </w:rPr>
                  </w:pPr>
                </w:p>
                <w:p w14:paraId="017D3BDC" w14:textId="21F0BDA7" w:rsidR="000E44FF" w:rsidRPr="009C771E" w:rsidRDefault="0006127B" w:rsidP="0006127B">
                  <w:pPr>
                    <w:jc w:val="center"/>
                    <w:rPr>
                      <w:bCs/>
                      <w:i/>
                      <w:sz w:val="28"/>
                      <w:szCs w:val="28"/>
                      <w:lang w:val="de-DE"/>
                    </w:rPr>
                  </w:pPr>
                  <w:r w:rsidRPr="009C771E">
                    <w:rPr>
                      <w:b/>
                      <w:bCs/>
                      <w:sz w:val="28"/>
                      <w:szCs w:val="28"/>
                      <w:lang w:val="de-DE"/>
                    </w:rPr>
                    <w:t xml:space="preserve">Nguyễn </w:t>
                  </w:r>
                  <w:r w:rsidR="00795745">
                    <w:rPr>
                      <w:b/>
                      <w:bCs/>
                      <w:sz w:val="28"/>
                      <w:szCs w:val="28"/>
                      <w:lang w:val="de-DE"/>
                    </w:rPr>
                    <w:t>Duy Tân</w:t>
                  </w:r>
                </w:p>
              </w:tc>
              <w:tc>
                <w:tcPr>
                  <w:tcW w:w="5018" w:type="dxa"/>
                </w:tcPr>
                <w:p w14:paraId="3C6E2111" w14:textId="699AEEAB" w:rsidR="00BF0FA9" w:rsidRPr="009C771E" w:rsidRDefault="00BF0FA9" w:rsidP="00684E2F">
                  <w:pPr>
                    <w:jc w:val="center"/>
                    <w:rPr>
                      <w:b/>
                      <w:bCs/>
                      <w:sz w:val="28"/>
                      <w:szCs w:val="28"/>
                    </w:rPr>
                  </w:pPr>
                  <w:r w:rsidRPr="009C771E">
                    <w:rPr>
                      <w:b/>
                      <w:bCs/>
                      <w:sz w:val="28"/>
                      <w:szCs w:val="28"/>
                    </w:rPr>
                    <w:t xml:space="preserve">ĐẠI DIỆN </w:t>
                  </w:r>
                  <w:r w:rsidR="00BB7A8B" w:rsidRPr="009C771E">
                    <w:rPr>
                      <w:b/>
                      <w:bCs/>
                      <w:sz w:val="28"/>
                      <w:szCs w:val="28"/>
                    </w:rPr>
                    <w:t>NHÀ THẦU</w:t>
                  </w:r>
                </w:p>
                <w:p w14:paraId="67F76137" w14:textId="77777777" w:rsidR="00BF0FA9" w:rsidRPr="009C771E" w:rsidRDefault="00BF0FA9" w:rsidP="00684E2F">
                  <w:pPr>
                    <w:jc w:val="center"/>
                    <w:rPr>
                      <w:bCs/>
                      <w:i/>
                      <w:sz w:val="28"/>
                      <w:szCs w:val="28"/>
                      <w:lang w:val="de-DE"/>
                    </w:rPr>
                  </w:pPr>
                  <w:r w:rsidRPr="009C771E">
                    <w:rPr>
                      <w:bCs/>
                      <w:i/>
                      <w:sz w:val="28"/>
                      <w:szCs w:val="28"/>
                      <w:lang w:val="de-DE"/>
                    </w:rPr>
                    <w:t>[ký tên, đóng dấu]</w:t>
                  </w:r>
                </w:p>
                <w:p w14:paraId="1617C168" w14:textId="77777777" w:rsidR="006D03DE" w:rsidRPr="009C771E" w:rsidRDefault="006D03DE" w:rsidP="00684E2F">
                  <w:pPr>
                    <w:jc w:val="center"/>
                    <w:rPr>
                      <w:bCs/>
                      <w:i/>
                      <w:sz w:val="28"/>
                      <w:szCs w:val="28"/>
                    </w:rPr>
                  </w:pPr>
                </w:p>
              </w:tc>
            </w:tr>
          </w:tbl>
          <w:p w14:paraId="0A9E4966" w14:textId="77777777" w:rsidR="00BF0FA9" w:rsidRPr="009C771E" w:rsidRDefault="00BF0FA9" w:rsidP="00684E2F">
            <w:pPr>
              <w:spacing w:before="60" w:after="60"/>
              <w:jc w:val="center"/>
              <w:rPr>
                <w:i/>
                <w:sz w:val="28"/>
                <w:szCs w:val="28"/>
                <w:lang w:val="de-DE"/>
              </w:rPr>
            </w:pPr>
          </w:p>
        </w:tc>
      </w:tr>
    </w:tbl>
    <w:p w14:paraId="45EB640D" w14:textId="15AE8E0B" w:rsidR="00A772E1" w:rsidRDefault="00A772E1" w:rsidP="00BF0FA9">
      <w:pPr>
        <w:rPr>
          <w:sz w:val="28"/>
          <w:szCs w:val="28"/>
        </w:rPr>
      </w:pPr>
    </w:p>
    <w:p w14:paraId="67329387" w14:textId="77777777" w:rsidR="004876BA" w:rsidRDefault="004876BA" w:rsidP="004876BA">
      <w:pPr>
        <w:spacing w:after="160" w:line="259" w:lineRule="auto"/>
        <w:rPr>
          <w:sz w:val="28"/>
          <w:szCs w:val="28"/>
        </w:rPr>
        <w:sectPr w:rsidR="004876BA" w:rsidSect="00FC519B">
          <w:footerReference w:type="default" r:id="rId8"/>
          <w:pgSz w:w="12240" w:h="15840"/>
          <w:pgMar w:top="1134" w:right="1440" w:bottom="1134" w:left="1440" w:header="720" w:footer="720" w:gutter="0"/>
          <w:cols w:space="720"/>
          <w:docGrid w:linePitch="360"/>
        </w:sectPr>
      </w:pPr>
    </w:p>
    <w:p w14:paraId="0031F230" w14:textId="48F11217" w:rsidR="004876BA" w:rsidRDefault="00972EA3" w:rsidP="007A343E">
      <w:pPr>
        <w:jc w:val="center"/>
        <w:rPr>
          <w:b/>
          <w:bCs/>
          <w:sz w:val="28"/>
          <w:szCs w:val="28"/>
        </w:rPr>
      </w:pPr>
      <w:r w:rsidRPr="00972EA3">
        <w:rPr>
          <w:b/>
          <w:bCs/>
          <w:sz w:val="28"/>
          <w:szCs w:val="28"/>
        </w:rPr>
        <w:lastRenderedPageBreak/>
        <w:t>PHỤ LỤC</w:t>
      </w:r>
    </w:p>
    <w:p w14:paraId="2E5E51E4" w14:textId="2DE81EAE" w:rsidR="0014684F" w:rsidRDefault="0014684F" w:rsidP="007A343E">
      <w:pPr>
        <w:jc w:val="center"/>
        <w:rPr>
          <w:b/>
          <w:bCs/>
          <w:sz w:val="28"/>
          <w:szCs w:val="28"/>
        </w:rPr>
      </w:pPr>
      <w:r>
        <w:rPr>
          <w:b/>
          <w:bCs/>
          <w:sz w:val="28"/>
          <w:szCs w:val="28"/>
        </w:rPr>
        <w:t>Danh mục thuốc thương thảo</w:t>
      </w:r>
      <w:r w:rsidR="00554DEA">
        <w:rPr>
          <w:b/>
          <w:bCs/>
          <w:sz w:val="28"/>
          <w:szCs w:val="28"/>
        </w:rPr>
        <w:t xml:space="preserve"> hợp đồng</w:t>
      </w:r>
    </w:p>
    <w:p w14:paraId="7F559ED8" w14:textId="329F2437" w:rsidR="00554DEA" w:rsidRDefault="00554DEA" w:rsidP="007A343E">
      <w:pPr>
        <w:jc w:val="center"/>
        <w:rPr>
          <w:i/>
          <w:iCs/>
          <w:sz w:val="28"/>
          <w:szCs w:val="28"/>
        </w:rPr>
      </w:pPr>
      <w:r w:rsidRPr="00170DE7">
        <w:rPr>
          <w:i/>
          <w:iCs/>
          <w:sz w:val="28"/>
          <w:szCs w:val="28"/>
        </w:rPr>
        <w:t xml:space="preserve">(Đính kèm </w:t>
      </w:r>
      <w:r w:rsidR="00C21353" w:rsidRPr="00170DE7">
        <w:rPr>
          <w:i/>
          <w:iCs/>
          <w:sz w:val="28"/>
          <w:szCs w:val="28"/>
        </w:rPr>
        <w:t>Biên bản thương thảo hợp đồng</w:t>
      </w:r>
      <w:r w:rsidR="00896CF5" w:rsidRPr="00170DE7">
        <w:rPr>
          <w:i/>
          <w:iCs/>
          <w:sz w:val="28"/>
          <w:szCs w:val="28"/>
        </w:rPr>
        <w:t xml:space="preserve"> số</w:t>
      </w:r>
      <w:r w:rsidR="009121A1" w:rsidRPr="00170DE7">
        <w:rPr>
          <w:i/>
          <w:iCs/>
          <w:sz w:val="28"/>
          <w:szCs w:val="28"/>
        </w:rPr>
        <w:t xml:space="preserve"> </w:t>
      </w:r>
      <w:r w:rsidR="00090DC1">
        <w:rPr>
          <w:i/>
          <w:iCs/>
          <w:sz w:val="28"/>
          <w:szCs w:val="28"/>
        </w:rPr>
        <w:t>345</w:t>
      </w:r>
      <w:r w:rsidR="009121A1" w:rsidRPr="00170DE7">
        <w:rPr>
          <w:i/>
          <w:iCs/>
          <w:sz w:val="28"/>
          <w:szCs w:val="28"/>
        </w:rPr>
        <w:t>/BBTT-BVAG-THUOC</w:t>
      </w:r>
      <w:r w:rsidR="00170DE7" w:rsidRPr="00170DE7">
        <w:rPr>
          <w:i/>
          <w:iCs/>
          <w:sz w:val="28"/>
          <w:szCs w:val="28"/>
        </w:rPr>
        <w:t xml:space="preserve"> ngày</w:t>
      </w:r>
      <w:r w:rsidR="00001B66">
        <w:rPr>
          <w:i/>
          <w:iCs/>
          <w:sz w:val="28"/>
          <w:szCs w:val="28"/>
        </w:rPr>
        <w:t xml:space="preserve"> 11 </w:t>
      </w:r>
      <w:r w:rsidR="00170DE7" w:rsidRPr="00170DE7">
        <w:rPr>
          <w:i/>
          <w:iCs/>
          <w:sz w:val="28"/>
          <w:szCs w:val="28"/>
        </w:rPr>
        <w:t>tháng 8 năm 2023)</w:t>
      </w:r>
    </w:p>
    <w:tbl>
      <w:tblPr>
        <w:tblW w:w="138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1"/>
        <w:gridCol w:w="650"/>
        <w:gridCol w:w="694"/>
        <w:gridCol w:w="750"/>
        <w:gridCol w:w="594"/>
        <w:gridCol w:w="714"/>
        <w:gridCol w:w="803"/>
        <w:gridCol w:w="672"/>
        <w:gridCol w:w="605"/>
        <w:gridCol w:w="739"/>
        <w:gridCol w:w="683"/>
        <w:gridCol w:w="961"/>
        <w:gridCol w:w="594"/>
        <w:gridCol w:w="680"/>
        <w:gridCol w:w="583"/>
        <w:gridCol w:w="595"/>
        <w:gridCol w:w="714"/>
        <w:gridCol w:w="583"/>
        <w:gridCol w:w="1612"/>
      </w:tblGrid>
      <w:tr w:rsidR="007B12AF" w14:paraId="0CA5F61A" w14:textId="77777777" w:rsidTr="007B12AF">
        <w:tc>
          <w:tcPr>
            <w:tcW w:w="661" w:type="dxa"/>
            <w:tcBorders>
              <w:top w:val="single" w:sz="4" w:space="0" w:color="auto"/>
              <w:left w:val="single" w:sz="4" w:space="0" w:color="auto"/>
              <w:bottom w:val="single" w:sz="4" w:space="0" w:color="auto"/>
              <w:right w:val="single" w:sz="4" w:space="0" w:color="auto"/>
            </w:tcBorders>
            <w:vAlign w:val="center"/>
            <w:hideMark/>
          </w:tcPr>
          <w:p w14:paraId="75B2C24D" w14:textId="35D31395" w:rsidR="007B12AF" w:rsidRPr="000073CE" w:rsidRDefault="007B12AF" w:rsidP="005D047C">
            <w:pPr>
              <w:jc w:val="center"/>
              <w:rPr>
                <w:sz w:val="20"/>
                <w:szCs w:val="20"/>
              </w:rPr>
            </w:pPr>
            <w:r w:rsidRPr="000073CE">
              <w:rPr>
                <w:rStyle w:val="fontstyle01"/>
                <w:rFonts w:ascii="Times New Roman" w:hint="default"/>
              </w:rPr>
              <w:t>STT</w:t>
            </w:r>
          </w:p>
        </w:tc>
        <w:tc>
          <w:tcPr>
            <w:tcW w:w="650" w:type="dxa"/>
            <w:tcBorders>
              <w:top w:val="single" w:sz="4" w:space="0" w:color="auto"/>
              <w:left w:val="single" w:sz="4" w:space="0" w:color="auto"/>
              <w:bottom w:val="single" w:sz="4" w:space="0" w:color="auto"/>
              <w:right w:val="single" w:sz="4" w:space="0" w:color="auto"/>
            </w:tcBorders>
            <w:vAlign w:val="center"/>
            <w:hideMark/>
          </w:tcPr>
          <w:p w14:paraId="65D4F962" w14:textId="77777777" w:rsidR="007B12AF" w:rsidRPr="000073CE" w:rsidRDefault="007B12AF" w:rsidP="005D047C">
            <w:pPr>
              <w:jc w:val="center"/>
              <w:rPr>
                <w:sz w:val="20"/>
                <w:szCs w:val="20"/>
              </w:rPr>
            </w:pPr>
            <w:r w:rsidRPr="000073CE">
              <w:rPr>
                <w:rStyle w:val="fontstyle01"/>
                <w:rFonts w:ascii="Times New Roman" w:hint="default"/>
              </w:rPr>
              <w:t>Mã phần</w:t>
            </w:r>
            <w:r w:rsidRPr="000073CE">
              <w:rPr>
                <w:rFonts w:eastAsia="TimesNewRomanPS-BoldMT"/>
                <w:b/>
                <w:bCs/>
                <w:color w:val="000000"/>
                <w:sz w:val="20"/>
                <w:szCs w:val="20"/>
              </w:rPr>
              <w:br/>
            </w:r>
            <w:r w:rsidRPr="000073CE">
              <w:rPr>
                <w:rStyle w:val="fontstyle01"/>
                <w:rFonts w:ascii="Times New Roman" w:hint="default"/>
              </w:rPr>
              <w:t>(Lô)</w:t>
            </w:r>
          </w:p>
        </w:tc>
        <w:tc>
          <w:tcPr>
            <w:tcW w:w="694" w:type="dxa"/>
            <w:tcBorders>
              <w:top w:val="single" w:sz="4" w:space="0" w:color="auto"/>
              <w:left w:val="single" w:sz="4" w:space="0" w:color="auto"/>
              <w:bottom w:val="single" w:sz="4" w:space="0" w:color="auto"/>
              <w:right w:val="single" w:sz="4" w:space="0" w:color="auto"/>
            </w:tcBorders>
            <w:vAlign w:val="center"/>
            <w:hideMark/>
          </w:tcPr>
          <w:p w14:paraId="367016B8" w14:textId="7DA30A06" w:rsidR="007B12AF" w:rsidRPr="000073CE" w:rsidRDefault="007B12AF" w:rsidP="005D047C">
            <w:pPr>
              <w:jc w:val="center"/>
              <w:rPr>
                <w:sz w:val="20"/>
                <w:szCs w:val="20"/>
              </w:rPr>
            </w:pPr>
            <w:r w:rsidRPr="000073CE">
              <w:rPr>
                <w:rStyle w:val="fontstyle01"/>
                <w:rFonts w:ascii="Times New Roman" w:hint="default"/>
              </w:rPr>
              <w:t>Mã thuốc</w:t>
            </w:r>
          </w:p>
        </w:tc>
        <w:tc>
          <w:tcPr>
            <w:tcW w:w="750" w:type="dxa"/>
            <w:tcBorders>
              <w:top w:val="single" w:sz="4" w:space="0" w:color="auto"/>
              <w:left w:val="single" w:sz="4" w:space="0" w:color="auto"/>
              <w:bottom w:val="single" w:sz="4" w:space="0" w:color="auto"/>
              <w:right w:val="single" w:sz="4" w:space="0" w:color="auto"/>
            </w:tcBorders>
            <w:vAlign w:val="center"/>
            <w:hideMark/>
          </w:tcPr>
          <w:p w14:paraId="05245CD3" w14:textId="39B07184" w:rsidR="007B12AF" w:rsidRPr="000073CE" w:rsidRDefault="007B12AF" w:rsidP="005D047C">
            <w:pPr>
              <w:jc w:val="center"/>
              <w:rPr>
                <w:sz w:val="20"/>
                <w:szCs w:val="20"/>
              </w:rPr>
            </w:pPr>
            <w:r w:rsidRPr="000073CE">
              <w:rPr>
                <w:rStyle w:val="fontstyle01"/>
                <w:rFonts w:ascii="Times New Roman" w:hint="default"/>
              </w:rPr>
              <w:t>Tên thuốc/</w:t>
            </w:r>
            <w:r>
              <w:rPr>
                <w:rStyle w:val="fontstyle01"/>
                <w:rFonts w:ascii="Times New Roman" w:hint="default"/>
              </w:rPr>
              <w:t xml:space="preserve"> </w:t>
            </w:r>
            <w:r w:rsidRPr="000073CE">
              <w:rPr>
                <w:rStyle w:val="fontstyle01"/>
                <w:rFonts w:ascii="Times New Roman" w:hint="default"/>
              </w:rPr>
              <w:t>Tên</w:t>
            </w:r>
            <w:r w:rsidRPr="000073CE">
              <w:rPr>
                <w:rFonts w:eastAsia="TimesNewRomanPS-BoldMT"/>
                <w:b/>
                <w:bCs/>
                <w:color w:val="000000"/>
                <w:sz w:val="20"/>
                <w:szCs w:val="20"/>
              </w:rPr>
              <w:br/>
            </w:r>
            <w:r w:rsidRPr="000073CE">
              <w:rPr>
                <w:rStyle w:val="fontstyle01"/>
                <w:rFonts w:ascii="Times New Roman" w:hint="default"/>
              </w:rPr>
              <w:t>thành phần của</w:t>
            </w:r>
            <w:r w:rsidRPr="000073CE">
              <w:rPr>
                <w:rFonts w:eastAsia="TimesNewRomanPS-BoldMT"/>
                <w:b/>
                <w:bCs/>
                <w:color w:val="000000"/>
                <w:sz w:val="20"/>
                <w:szCs w:val="20"/>
              </w:rPr>
              <w:br/>
            </w:r>
            <w:r w:rsidRPr="000073CE">
              <w:rPr>
                <w:rStyle w:val="fontstyle01"/>
                <w:rFonts w:ascii="Times New Roman" w:hint="default"/>
              </w:rPr>
              <w:t>thuốc</w:t>
            </w:r>
          </w:p>
        </w:tc>
        <w:tc>
          <w:tcPr>
            <w:tcW w:w="594" w:type="dxa"/>
            <w:tcBorders>
              <w:top w:val="single" w:sz="4" w:space="0" w:color="auto"/>
              <w:left w:val="single" w:sz="4" w:space="0" w:color="auto"/>
              <w:bottom w:val="single" w:sz="4" w:space="0" w:color="auto"/>
              <w:right w:val="single" w:sz="4" w:space="0" w:color="auto"/>
            </w:tcBorders>
            <w:vAlign w:val="center"/>
            <w:hideMark/>
          </w:tcPr>
          <w:p w14:paraId="5F09C52B" w14:textId="28B57B7A" w:rsidR="007B12AF" w:rsidRPr="000073CE" w:rsidRDefault="007B12AF" w:rsidP="005D047C">
            <w:pPr>
              <w:jc w:val="center"/>
              <w:rPr>
                <w:sz w:val="20"/>
                <w:szCs w:val="20"/>
              </w:rPr>
            </w:pPr>
            <w:r w:rsidRPr="000073CE">
              <w:rPr>
                <w:rStyle w:val="fontstyle01"/>
                <w:rFonts w:ascii="Times New Roman" w:hint="default"/>
              </w:rPr>
              <w:t>Tên hoạt</w:t>
            </w:r>
            <w:r w:rsidRPr="000073CE">
              <w:rPr>
                <w:rFonts w:eastAsia="TimesNewRomanPS-BoldMT"/>
                <w:b/>
                <w:bCs/>
                <w:color w:val="000000"/>
                <w:sz w:val="20"/>
                <w:szCs w:val="20"/>
              </w:rPr>
              <w:br/>
            </w:r>
            <w:r w:rsidRPr="000073CE">
              <w:rPr>
                <w:rStyle w:val="fontstyle01"/>
                <w:rFonts w:ascii="Times New Roman" w:hint="default"/>
              </w:rPr>
              <w:t>chất</w:t>
            </w:r>
          </w:p>
        </w:tc>
        <w:tc>
          <w:tcPr>
            <w:tcW w:w="714" w:type="dxa"/>
            <w:tcBorders>
              <w:top w:val="single" w:sz="4" w:space="0" w:color="auto"/>
              <w:left w:val="single" w:sz="4" w:space="0" w:color="auto"/>
              <w:bottom w:val="single" w:sz="4" w:space="0" w:color="auto"/>
              <w:right w:val="single" w:sz="4" w:space="0" w:color="auto"/>
            </w:tcBorders>
            <w:vAlign w:val="center"/>
            <w:hideMark/>
          </w:tcPr>
          <w:p w14:paraId="14DDFD82" w14:textId="77777777" w:rsidR="007B12AF" w:rsidRPr="000073CE" w:rsidRDefault="007B12AF" w:rsidP="005D047C">
            <w:pPr>
              <w:jc w:val="center"/>
              <w:rPr>
                <w:sz w:val="20"/>
                <w:szCs w:val="20"/>
              </w:rPr>
            </w:pPr>
            <w:r w:rsidRPr="000073CE">
              <w:rPr>
                <w:rStyle w:val="fontstyle01"/>
                <w:rFonts w:ascii="Times New Roman" w:hint="default"/>
              </w:rPr>
              <w:t>Nồng độ,</w:t>
            </w:r>
            <w:r w:rsidRPr="000073CE">
              <w:rPr>
                <w:rFonts w:eastAsia="TimesNewRomanPS-BoldMT"/>
                <w:b/>
                <w:bCs/>
                <w:color w:val="000000"/>
                <w:sz w:val="20"/>
                <w:szCs w:val="20"/>
              </w:rPr>
              <w:br/>
            </w:r>
            <w:r w:rsidRPr="000073CE">
              <w:rPr>
                <w:rStyle w:val="fontstyle01"/>
                <w:rFonts w:ascii="Times New Roman" w:hint="default"/>
              </w:rPr>
              <w:t>hàm lượng</w:t>
            </w:r>
          </w:p>
        </w:tc>
        <w:tc>
          <w:tcPr>
            <w:tcW w:w="803" w:type="dxa"/>
            <w:tcBorders>
              <w:top w:val="single" w:sz="4" w:space="0" w:color="auto"/>
              <w:left w:val="single" w:sz="4" w:space="0" w:color="auto"/>
              <w:bottom w:val="single" w:sz="4" w:space="0" w:color="auto"/>
              <w:right w:val="single" w:sz="4" w:space="0" w:color="auto"/>
            </w:tcBorders>
            <w:vAlign w:val="center"/>
            <w:hideMark/>
          </w:tcPr>
          <w:p w14:paraId="23531382" w14:textId="77777777" w:rsidR="007B12AF" w:rsidRPr="000073CE" w:rsidRDefault="007B12AF" w:rsidP="005D047C">
            <w:pPr>
              <w:jc w:val="center"/>
              <w:rPr>
                <w:sz w:val="20"/>
                <w:szCs w:val="20"/>
              </w:rPr>
            </w:pPr>
            <w:r w:rsidRPr="000073CE">
              <w:rPr>
                <w:rStyle w:val="fontstyle01"/>
                <w:rFonts w:ascii="Times New Roman" w:hint="default"/>
              </w:rPr>
              <w:t>Đường</w:t>
            </w:r>
            <w:r w:rsidRPr="000073CE">
              <w:rPr>
                <w:rFonts w:eastAsia="TimesNewRomanPS-BoldMT"/>
                <w:b/>
                <w:bCs/>
                <w:color w:val="000000"/>
                <w:sz w:val="20"/>
                <w:szCs w:val="20"/>
              </w:rPr>
              <w:br/>
            </w:r>
            <w:r w:rsidRPr="000073CE">
              <w:rPr>
                <w:rStyle w:val="fontstyle01"/>
                <w:rFonts w:ascii="Times New Roman" w:hint="default"/>
              </w:rPr>
              <w:t>dùng</w:t>
            </w:r>
          </w:p>
        </w:tc>
        <w:tc>
          <w:tcPr>
            <w:tcW w:w="672" w:type="dxa"/>
            <w:tcBorders>
              <w:top w:val="single" w:sz="4" w:space="0" w:color="auto"/>
              <w:left w:val="single" w:sz="4" w:space="0" w:color="auto"/>
              <w:bottom w:val="single" w:sz="4" w:space="0" w:color="auto"/>
              <w:right w:val="single" w:sz="4" w:space="0" w:color="auto"/>
            </w:tcBorders>
            <w:vAlign w:val="center"/>
            <w:hideMark/>
          </w:tcPr>
          <w:p w14:paraId="45202D4E" w14:textId="77777777" w:rsidR="007B12AF" w:rsidRPr="000073CE" w:rsidRDefault="007B12AF" w:rsidP="005D047C">
            <w:pPr>
              <w:jc w:val="center"/>
              <w:rPr>
                <w:sz w:val="20"/>
                <w:szCs w:val="20"/>
              </w:rPr>
            </w:pPr>
            <w:r w:rsidRPr="000073CE">
              <w:rPr>
                <w:rStyle w:val="fontstyle01"/>
                <w:rFonts w:ascii="Times New Roman" w:hint="default"/>
              </w:rPr>
              <w:t>Dạng bào</w:t>
            </w:r>
            <w:r w:rsidRPr="000073CE">
              <w:rPr>
                <w:rFonts w:eastAsia="TimesNewRomanPS-BoldMT"/>
                <w:b/>
                <w:bCs/>
                <w:color w:val="000000"/>
                <w:sz w:val="20"/>
                <w:szCs w:val="20"/>
              </w:rPr>
              <w:br/>
            </w:r>
            <w:r w:rsidRPr="000073CE">
              <w:rPr>
                <w:rStyle w:val="fontstyle01"/>
                <w:rFonts w:ascii="Times New Roman" w:hint="default"/>
              </w:rPr>
              <w:t>chế</w:t>
            </w:r>
          </w:p>
        </w:tc>
        <w:tc>
          <w:tcPr>
            <w:tcW w:w="605" w:type="dxa"/>
            <w:tcBorders>
              <w:top w:val="single" w:sz="4" w:space="0" w:color="auto"/>
              <w:left w:val="single" w:sz="4" w:space="0" w:color="auto"/>
              <w:bottom w:val="single" w:sz="4" w:space="0" w:color="auto"/>
              <w:right w:val="single" w:sz="4" w:space="0" w:color="auto"/>
            </w:tcBorders>
            <w:vAlign w:val="center"/>
            <w:hideMark/>
          </w:tcPr>
          <w:p w14:paraId="7E76E352" w14:textId="72C492A5" w:rsidR="007B12AF" w:rsidRPr="000073CE" w:rsidRDefault="007B12AF" w:rsidP="005D047C">
            <w:pPr>
              <w:jc w:val="center"/>
              <w:rPr>
                <w:sz w:val="20"/>
                <w:szCs w:val="20"/>
              </w:rPr>
            </w:pPr>
            <w:r w:rsidRPr="000073CE">
              <w:rPr>
                <w:rStyle w:val="fontstyle01"/>
                <w:rFonts w:ascii="Times New Roman" w:hint="default"/>
              </w:rPr>
              <w:t>Quy cách</w:t>
            </w:r>
          </w:p>
        </w:tc>
        <w:tc>
          <w:tcPr>
            <w:tcW w:w="739" w:type="dxa"/>
            <w:tcBorders>
              <w:top w:val="single" w:sz="4" w:space="0" w:color="auto"/>
              <w:left w:val="single" w:sz="4" w:space="0" w:color="auto"/>
              <w:bottom w:val="single" w:sz="4" w:space="0" w:color="auto"/>
              <w:right w:val="single" w:sz="4" w:space="0" w:color="auto"/>
            </w:tcBorders>
            <w:vAlign w:val="center"/>
            <w:hideMark/>
          </w:tcPr>
          <w:p w14:paraId="31FBC6C3" w14:textId="77777777" w:rsidR="007B12AF" w:rsidRPr="000073CE" w:rsidRDefault="007B12AF" w:rsidP="005D047C">
            <w:pPr>
              <w:jc w:val="center"/>
              <w:rPr>
                <w:sz w:val="20"/>
                <w:szCs w:val="20"/>
              </w:rPr>
            </w:pPr>
            <w:r w:rsidRPr="000073CE">
              <w:rPr>
                <w:rStyle w:val="fontstyle01"/>
                <w:rFonts w:ascii="Times New Roman" w:hint="default"/>
              </w:rPr>
              <w:t>Nhóm</w:t>
            </w:r>
            <w:r w:rsidRPr="000073CE">
              <w:rPr>
                <w:rFonts w:eastAsia="TimesNewRomanPS-BoldMT"/>
                <w:b/>
                <w:bCs/>
                <w:color w:val="000000"/>
                <w:sz w:val="20"/>
                <w:szCs w:val="20"/>
              </w:rPr>
              <w:br/>
            </w:r>
            <w:r w:rsidRPr="000073CE">
              <w:rPr>
                <w:rStyle w:val="fontstyle01"/>
                <w:rFonts w:ascii="Times New Roman" w:hint="default"/>
              </w:rPr>
              <w:t>thuốc</w:t>
            </w:r>
          </w:p>
        </w:tc>
        <w:tc>
          <w:tcPr>
            <w:tcW w:w="683" w:type="dxa"/>
            <w:tcBorders>
              <w:top w:val="single" w:sz="4" w:space="0" w:color="auto"/>
              <w:left w:val="single" w:sz="4" w:space="0" w:color="auto"/>
              <w:bottom w:val="single" w:sz="4" w:space="0" w:color="auto"/>
              <w:right w:val="single" w:sz="4" w:space="0" w:color="auto"/>
            </w:tcBorders>
            <w:vAlign w:val="center"/>
            <w:hideMark/>
          </w:tcPr>
          <w:p w14:paraId="2304F7FD" w14:textId="77777777" w:rsidR="007B12AF" w:rsidRPr="000073CE" w:rsidRDefault="007B12AF" w:rsidP="005D047C">
            <w:pPr>
              <w:jc w:val="center"/>
              <w:rPr>
                <w:sz w:val="20"/>
                <w:szCs w:val="20"/>
              </w:rPr>
            </w:pPr>
            <w:r w:rsidRPr="000073CE">
              <w:rPr>
                <w:rStyle w:val="fontstyle01"/>
                <w:rFonts w:ascii="Times New Roman" w:hint="default"/>
              </w:rPr>
              <w:t>Hạn dùng</w:t>
            </w:r>
            <w:r w:rsidRPr="000073CE">
              <w:rPr>
                <w:rFonts w:eastAsia="TimesNewRomanPS-BoldMT"/>
                <w:b/>
                <w:bCs/>
                <w:color w:val="000000"/>
                <w:sz w:val="20"/>
                <w:szCs w:val="20"/>
              </w:rPr>
              <w:br/>
            </w:r>
            <w:r w:rsidRPr="000073CE">
              <w:rPr>
                <w:rStyle w:val="fontstyle01"/>
                <w:rFonts w:ascii="Times New Roman" w:hint="default"/>
              </w:rPr>
              <w:t>(Tuổi thọ)</w:t>
            </w:r>
          </w:p>
        </w:tc>
        <w:tc>
          <w:tcPr>
            <w:tcW w:w="961" w:type="dxa"/>
            <w:tcBorders>
              <w:top w:val="single" w:sz="4" w:space="0" w:color="auto"/>
              <w:left w:val="single" w:sz="4" w:space="0" w:color="auto"/>
              <w:bottom w:val="single" w:sz="4" w:space="0" w:color="auto"/>
              <w:right w:val="single" w:sz="4" w:space="0" w:color="auto"/>
            </w:tcBorders>
            <w:vAlign w:val="center"/>
            <w:hideMark/>
          </w:tcPr>
          <w:p w14:paraId="10AA73E3" w14:textId="1D672BBE" w:rsidR="007B12AF" w:rsidRPr="000073CE" w:rsidRDefault="007B12AF" w:rsidP="005D047C">
            <w:pPr>
              <w:jc w:val="center"/>
              <w:rPr>
                <w:sz w:val="20"/>
                <w:szCs w:val="20"/>
              </w:rPr>
            </w:pPr>
            <w:r w:rsidRPr="000073CE">
              <w:rPr>
                <w:rStyle w:val="fontstyle01"/>
                <w:rFonts w:ascii="Times New Roman" w:hint="default"/>
              </w:rPr>
              <w:t>GĐKLH</w:t>
            </w:r>
            <w:r w:rsidRPr="000073CE">
              <w:rPr>
                <w:rFonts w:eastAsia="TimesNewRomanPS-BoldMT"/>
                <w:b/>
                <w:bCs/>
                <w:color w:val="000000"/>
                <w:sz w:val="20"/>
                <w:szCs w:val="20"/>
              </w:rPr>
              <w:br/>
            </w:r>
            <w:r w:rsidRPr="000073CE">
              <w:rPr>
                <w:rStyle w:val="fontstyle01"/>
                <w:rFonts w:ascii="Times New Roman" w:hint="default"/>
              </w:rPr>
              <w:t>hoặc</w:t>
            </w:r>
            <w:r w:rsidRPr="000073CE">
              <w:rPr>
                <w:rFonts w:eastAsia="TimesNewRomanPS-BoldMT"/>
                <w:b/>
                <w:bCs/>
                <w:color w:val="000000"/>
                <w:sz w:val="20"/>
                <w:szCs w:val="20"/>
              </w:rPr>
              <w:br/>
            </w:r>
            <w:r w:rsidRPr="000073CE">
              <w:rPr>
                <w:rStyle w:val="fontstyle01"/>
                <w:rFonts w:ascii="Times New Roman" w:hint="default"/>
              </w:rPr>
              <w:t>GPNK</w:t>
            </w:r>
          </w:p>
        </w:tc>
        <w:tc>
          <w:tcPr>
            <w:tcW w:w="594" w:type="dxa"/>
            <w:tcBorders>
              <w:top w:val="single" w:sz="4" w:space="0" w:color="auto"/>
              <w:left w:val="single" w:sz="4" w:space="0" w:color="auto"/>
              <w:bottom w:val="single" w:sz="4" w:space="0" w:color="auto"/>
              <w:right w:val="single" w:sz="4" w:space="0" w:color="auto"/>
            </w:tcBorders>
            <w:vAlign w:val="center"/>
            <w:hideMark/>
          </w:tcPr>
          <w:p w14:paraId="762C902C" w14:textId="77777777" w:rsidR="007B12AF" w:rsidRPr="000073CE" w:rsidRDefault="007B12AF" w:rsidP="005D047C">
            <w:pPr>
              <w:jc w:val="center"/>
              <w:rPr>
                <w:sz w:val="20"/>
                <w:szCs w:val="20"/>
              </w:rPr>
            </w:pPr>
            <w:r w:rsidRPr="000073CE">
              <w:rPr>
                <w:rStyle w:val="fontstyle01"/>
                <w:rFonts w:ascii="Times New Roman" w:hint="default"/>
              </w:rPr>
              <w:t>Cơ sở sản</w:t>
            </w:r>
            <w:r w:rsidRPr="000073CE">
              <w:rPr>
                <w:rFonts w:eastAsia="TimesNewRomanPS-BoldMT"/>
                <w:b/>
                <w:bCs/>
                <w:color w:val="000000"/>
                <w:sz w:val="20"/>
                <w:szCs w:val="20"/>
              </w:rPr>
              <w:br/>
            </w:r>
            <w:r w:rsidRPr="000073CE">
              <w:rPr>
                <w:rStyle w:val="fontstyle01"/>
                <w:rFonts w:ascii="Times New Roman" w:hint="default"/>
              </w:rPr>
              <w:t>xuất</w:t>
            </w:r>
          </w:p>
        </w:tc>
        <w:tc>
          <w:tcPr>
            <w:tcW w:w="680" w:type="dxa"/>
            <w:tcBorders>
              <w:top w:val="single" w:sz="4" w:space="0" w:color="auto"/>
              <w:left w:val="single" w:sz="4" w:space="0" w:color="auto"/>
              <w:bottom w:val="single" w:sz="4" w:space="0" w:color="auto"/>
              <w:right w:val="single" w:sz="4" w:space="0" w:color="auto"/>
            </w:tcBorders>
            <w:vAlign w:val="center"/>
            <w:hideMark/>
          </w:tcPr>
          <w:p w14:paraId="26A3D77B" w14:textId="77777777" w:rsidR="007B12AF" w:rsidRPr="000073CE" w:rsidRDefault="007B12AF" w:rsidP="005D047C">
            <w:pPr>
              <w:jc w:val="center"/>
              <w:rPr>
                <w:sz w:val="20"/>
                <w:szCs w:val="20"/>
              </w:rPr>
            </w:pPr>
            <w:r w:rsidRPr="000073CE">
              <w:rPr>
                <w:rStyle w:val="fontstyle01"/>
                <w:rFonts w:ascii="Times New Roman" w:hint="default"/>
              </w:rPr>
              <w:t>Nước sản</w:t>
            </w:r>
            <w:r w:rsidRPr="000073CE">
              <w:rPr>
                <w:rFonts w:eastAsia="TimesNewRomanPS-BoldMT"/>
                <w:b/>
                <w:bCs/>
                <w:color w:val="000000"/>
                <w:sz w:val="20"/>
                <w:szCs w:val="20"/>
              </w:rPr>
              <w:br/>
            </w:r>
            <w:r w:rsidRPr="000073CE">
              <w:rPr>
                <w:rStyle w:val="fontstyle01"/>
                <w:rFonts w:ascii="Times New Roman" w:hint="default"/>
              </w:rPr>
              <w:t>xuất</w:t>
            </w:r>
          </w:p>
        </w:tc>
        <w:tc>
          <w:tcPr>
            <w:tcW w:w="583" w:type="dxa"/>
            <w:tcBorders>
              <w:top w:val="single" w:sz="4" w:space="0" w:color="auto"/>
              <w:left w:val="single" w:sz="4" w:space="0" w:color="auto"/>
              <w:bottom w:val="single" w:sz="4" w:space="0" w:color="auto"/>
              <w:right w:val="single" w:sz="4" w:space="0" w:color="auto"/>
            </w:tcBorders>
            <w:vAlign w:val="center"/>
            <w:hideMark/>
          </w:tcPr>
          <w:p w14:paraId="768E47F2" w14:textId="17327AC5" w:rsidR="007B12AF" w:rsidRPr="000073CE" w:rsidRDefault="007B12AF" w:rsidP="005D047C">
            <w:pPr>
              <w:jc w:val="center"/>
              <w:rPr>
                <w:sz w:val="20"/>
                <w:szCs w:val="20"/>
              </w:rPr>
            </w:pPr>
            <w:r w:rsidRPr="000073CE">
              <w:rPr>
                <w:rStyle w:val="fontstyle01"/>
                <w:rFonts w:ascii="Times New Roman" w:hint="default"/>
              </w:rPr>
              <w:t>Đơn vị</w:t>
            </w:r>
            <w:r w:rsidRPr="000073CE">
              <w:rPr>
                <w:rFonts w:eastAsia="TimesNewRomanPS-BoldMT"/>
                <w:b/>
                <w:bCs/>
                <w:color w:val="000000"/>
                <w:sz w:val="20"/>
                <w:szCs w:val="20"/>
              </w:rPr>
              <w:br/>
            </w:r>
            <w:r w:rsidRPr="000073CE">
              <w:rPr>
                <w:rStyle w:val="fontstyle01"/>
                <w:rFonts w:ascii="Times New Roman" w:hint="default"/>
              </w:rPr>
              <w:t>tính</w:t>
            </w:r>
          </w:p>
        </w:tc>
        <w:tc>
          <w:tcPr>
            <w:tcW w:w="595" w:type="dxa"/>
            <w:tcBorders>
              <w:top w:val="single" w:sz="4" w:space="0" w:color="auto"/>
              <w:left w:val="single" w:sz="4" w:space="0" w:color="auto"/>
              <w:bottom w:val="single" w:sz="4" w:space="0" w:color="auto"/>
              <w:right w:val="single" w:sz="4" w:space="0" w:color="auto"/>
            </w:tcBorders>
            <w:vAlign w:val="center"/>
            <w:hideMark/>
          </w:tcPr>
          <w:p w14:paraId="4B6B0CF1" w14:textId="38E6CE33" w:rsidR="007B12AF" w:rsidRPr="000073CE" w:rsidRDefault="007B12AF" w:rsidP="005D047C">
            <w:pPr>
              <w:jc w:val="center"/>
              <w:rPr>
                <w:sz w:val="20"/>
                <w:szCs w:val="20"/>
              </w:rPr>
            </w:pPr>
            <w:r w:rsidRPr="000073CE">
              <w:rPr>
                <w:rStyle w:val="fontstyle01"/>
                <w:rFonts w:ascii="Times New Roman" w:hint="default"/>
              </w:rPr>
              <w:t>Giá kê</w:t>
            </w:r>
            <w:r w:rsidRPr="000073CE">
              <w:rPr>
                <w:rFonts w:eastAsia="TimesNewRomanPS-BoldMT"/>
                <w:b/>
                <w:bCs/>
                <w:color w:val="000000"/>
                <w:sz w:val="20"/>
                <w:szCs w:val="20"/>
              </w:rPr>
              <w:br/>
            </w:r>
            <w:r w:rsidRPr="000073CE">
              <w:rPr>
                <w:rStyle w:val="fontstyle01"/>
                <w:rFonts w:ascii="Times New Roman" w:hint="default"/>
              </w:rPr>
              <w:t>khai</w:t>
            </w:r>
          </w:p>
        </w:tc>
        <w:tc>
          <w:tcPr>
            <w:tcW w:w="714" w:type="dxa"/>
            <w:tcBorders>
              <w:top w:val="single" w:sz="4" w:space="0" w:color="auto"/>
              <w:left w:val="single" w:sz="4" w:space="0" w:color="auto"/>
              <w:bottom w:val="single" w:sz="4" w:space="0" w:color="auto"/>
              <w:right w:val="single" w:sz="4" w:space="0" w:color="auto"/>
            </w:tcBorders>
            <w:vAlign w:val="center"/>
            <w:hideMark/>
          </w:tcPr>
          <w:p w14:paraId="64DC6778" w14:textId="532B32C0" w:rsidR="007B12AF" w:rsidRPr="000073CE" w:rsidRDefault="007B12AF" w:rsidP="005D047C">
            <w:pPr>
              <w:jc w:val="center"/>
              <w:rPr>
                <w:sz w:val="20"/>
                <w:szCs w:val="20"/>
              </w:rPr>
            </w:pPr>
            <w:r w:rsidRPr="000073CE">
              <w:rPr>
                <w:rStyle w:val="fontstyle01"/>
                <w:rFonts w:ascii="Times New Roman" w:hint="default"/>
              </w:rPr>
              <w:t>Số lượng</w:t>
            </w:r>
          </w:p>
        </w:tc>
        <w:tc>
          <w:tcPr>
            <w:tcW w:w="583" w:type="dxa"/>
            <w:tcBorders>
              <w:top w:val="single" w:sz="4" w:space="0" w:color="auto"/>
              <w:left w:val="single" w:sz="4" w:space="0" w:color="auto"/>
              <w:bottom w:val="single" w:sz="4" w:space="0" w:color="auto"/>
              <w:right w:val="single" w:sz="4" w:space="0" w:color="auto"/>
            </w:tcBorders>
            <w:vAlign w:val="center"/>
            <w:hideMark/>
          </w:tcPr>
          <w:p w14:paraId="767A5256" w14:textId="25D5D5D9" w:rsidR="007B12AF" w:rsidRPr="000073CE" w:rsidRDefault="007B12AF" w:rsidP="005D047C">
            <w:pPr>
              <w:jc w:val="center"/>
              <w:rPr>
                <w:sz w:val="20"/>
                <w:szCs w:val="20"/>
              </w:rPr>
            </w:pPr>
            <w:r w:rsidRPr="000073CE">
              <w:rPr>
                <w:rStyle w:val="fontstyle01"/>
                <w:rFonts w:ascii="Times New Roman" w:hint="default"/>
              </w:rPr>
              <w:t>Đơn giá</w:t>
            </w:r>
          </w:p>
        </w:tc>
        <w:tc>
          <w:tcPr>
            <w:tcW w:w="1612" w:type="dxa"/>
            <w:tcBorders>
              <w:top w:val="single" w:sz="4" w:space="0" w:color="auto"/>
              <w:left w:val="single" w:sz="4" w:space="0" w:color="auto"/>
              <w:bottom w:val="single" w:sz="4" w:space="0" w:color="auto"/>
              <w:right w:val="single" w:sz="4" w:space="0" w:color="auto"/>
            </w:tcBorders>
            <w:vAlign w:val="center"/>
            <w:hideMark/>
          </w:tcPr>
          <w:p w14:paraId="4DB5B516" w14:textId="66D09A68" w:rsidR="00D5471B" w:rsidRPr="00D5471B" w:rsidRDefault="007B12AF" w:rsidP="00D5471B">
            <w:pPr>
              <w:jc w:val="center"/>
              <w:rPr>
                <w:rFonts w:eastAsia="TimesNewRomanPS-BoldMT"/>
                <w:b/>
                <w:bCs/>
                <w:color w:val="000000"/>
                <w:sz w:val="20"/>
                <w:szCs w:val="20"/>
              </w:rPr>
            </w:pPr>
            <w:r w:rsidRPr="000073CE">
              <w:rPr>
                <w:rStyle w:val="fontstyle01"/>
                <w:rFonts w:ascii="Times New Roman" w:hint="default"/>
              </w:rPr>
              <w:t>Thành</w:t>
            </w:r>
            <w:r>
              <w:rPr>
                <w:rStyle w:val="fontstyle01"/>
                <w:rFonts w:ascii="Times New Roman" w:hint="default"/>
              </w:rPr>
              <w:t xml:space="preserve"> </w:t>
            </w:r>
            <w:r w:rsidRPr="000073CE">
              <w:rPr>
                <w:rStyle w:val="fontstyle01"/>
                <w:rFonts w:ascii="Times New Roman" w:hint="default"/>
              </w:rPr>
              <w:t>tiền</w:t>
            </w:r>
          </w:p>
        </w:tc>
      </w:tr>
      <w:tr w:rsidR="007B12AF" w14:paraId="19370D69" w14:textId="77777777" w:rsidTr="007B12AF">
        <w:tc>
          <w:tcPr>
            <w:tcW w:w="661" w:type="dxa"/>
            <w:tcBorders>
              <w:top w:val="single" w:sz="4" w:space="0" w:color="auto"/>
              <w:left w:val="single" w:sz="4" w:space="0" w:color="auto"/>
              <w:bottom w:val="single" w:sz="4" w:space="0" w:color="auto"/>
              <w:right w:val="single" w:sz="4" w:space="0" w:color="auto"/>
            </w:tcBorders>
            <w:vAlign w:val="center"/>
            <w:hideMark/>
          </w:tcPr>
          <w:p w14:paraId="3AC8A09D" w14:textId="3B713179" w:rsidR="007B12AF" w:rsidRPr="000073CE" w:rsidRDefault="007B12AF" w:rsidP="00C27020">
            <w:pPr>
              <w:jc w:val="center"/>
              <w:rPr>
                <w:sz w:val="20"/>
                <w:szCs w:val="20"/>
              </w:rPr>
            </w:pPr>
            <w:r w:rsidRPr="000073CE">
              <w:rPr>
                <w:rStyle w:val="fontstyle21"/>
                <w:rFonts w:ascii="Times New Roman" w:hAnsi="Times New Roman"/>
              </w:rPr>
              <w:t>1</w:t>
            </w:r>
          </w:p>
        </w:tc>
        <w:tc>
          <w:tcPr>
            <w:tcW w:w="650" w:type="dxa"/>
            <w:tcBorders>
              <w:top w:val="single" w:sz="4" w:space="0" w:color="auto"/>
              <w:left w:val="single" w:sz="4" w:space="0" w:color="auto"/>
              <w:bottom w:val="single" w:sz="4" w:space="0" w:color="auto"/>
              <w:right w:val="single" w:sz="4" w:space="0" w:color="auto"/>
            </w:tcBorders>
            <w:vAlign w:val="center"/>
          </w:tcPr>
          <w:p w14:paraId="3DC67FAD" w14:textId="340E4BE7" w:rsidR="007B12AF" w:rsidRPr="000073CE" w:rsidRDefault="007B12AF">
            <w:pPr>
              <w:rPr>
                <w:sz w:val="20"/>
                <w:szCs w:val="20"/>
              </w:rPr>
            </w:pPr>
          </w:p>
        </w:tc>
        <w:tc>
          <w:tcPr>
            <w:tcW w:w="694" w:type="dxa"/>
            <w:tcBorders>
              <w:top w:val="single" w:sz="4" w:space="0" w:color="auto"/>
              <w:left w:val="single" w:sz="4" w:space="0" w:color="auto"/>
              <w:bottom w:val="single" w:sz="4" w:space="0" w:color="auto"/>
              <w:right w:val="single" w:sz="4" w:space="0" w:color="auto"/>
            </w:tcBorders>
            <w:vAlign w:val="center"/>
          </w:tcPr>
          <w:p w14:paraId="031CE51F" w14:textId="73E1AF48" w:rsidR="007B12AF" w:rsidRPr="000073CE" w:rsidRDefault="007B12AF">
            <w:pPr>
              <w:rPr>
                <w:sz w:val="20"/>
                <w:szCs w:val="20"/>
              </w:rPr>
            </w:pPr>
          </w:p>
        </w:tc>
        <w:tc>
          <w:tcPr>
            <w:tcW w:w="750" w:type="dxa"/>
            <w:tcBorders>
              <w:top w:val="single" w:sz="4" w:space="0" w:color="auto"/>
              <w:left w:val="single" w:sz="4" w:space="0" w:color="auto"/>
              <w:bottom w:val="single" w:sz="4" w:space="0" w:color="auto"/>
              <w:right w:val="single" w:sz="4" w:space="0" w:color="auto"/>
            </w:tcBorders>
            <w:vAlign w:val="center"/>
          </w:tcPr>
          <w:p w14:paraId="068E7E81" w14:textId="46D4FC59" w:rsidR="007B12AF" w:rsidRPr="000073CE" w:rsidRDefault="007B12AF">
            <w:pPr>
              <w:rPr>
                <w:sz w:val="20"/>
                <w:szCs w:val="20"/>
              </w:rPr>
            </w:pPr>
          </w:p>
        </w:tc>
        <w:tc>
          <w:tcPr>
            <w:tcW w:w="594" w:type="dxa"/>
            <w:tcBorders>
              <w:top w:val="single" w:sz="4" w:space="0" w:color="auto"/>
              <w:left w:val="single" w:sz="4" w:space="0" w:color="auto"/>
              <w:bottom w:val="single" w:sz="4" w:space="0" w:color="auto"/>
              <w:right w:val="single" w:sz="4" w:space="0" w:color="auto"/>
            </w:tcBorders>
            <w:vAlign w:val="center"/>
          </w:tcPr>
          <w:p w14:paraId="2397BCBC" w14:textId="7F42F599" w:rsidR="007B12AF" w:rsidRPr="000073CE" w:rsidRDefault="007B12AF">
            <w:pPr>
              <w:rPr>
                <w:sz w:val="20"/>
                <w:szCs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0F3046AA" w14:textId="12A5D758" w:rsidR="007B12AF" w:rsidRPr="000073CE" w:rsidRDefault="007B12AF">
            <w:pPr>
              <w:rPr>
                <w:sz w:val="20"/>
                <w:szCs w:val="20"/>
              </w:rPr>
            </w:pPr>
          </w:p>
        </w:tc>
        <w:tc>
          <w:tcPr>
            <w:tcW w:w="803" w:type="dxa"/>
            <w:tcBorders>
              <w:top w:val="single" w:sz="4" w:space="0" w:color="auto"/>
              <w:left w:val="single" w:sz="4" w:space="0" w:color="auto"/>
              <w:bottom w:val="single" w:sz="4" w:space="0" w:color="auto"/>
              <w:right w:val="single" w:sz="4" w:space="0" w:color="auto"/>
            </w:tcBorders>
            <w:vAlign w:val="center"/>
          </w:tcPr>
          <w:p w14:paraId="4A13B233" w14:textId="1948A31A" w:rsidR="007B12AF" w:rsidRPr="000073CE" w:rsidRDefault="007B12AF">
            <w:pPr>
              <w:rPr>
                <w:sz w:val="20"/>
                <w:szCs w:val="20"/>
              </w:rPr>
            </w:pPr>
          </w:p>
        </w:tc>
        <w:tc>
          <w:tcPr>
            <w:tcW w:w="672" w:type="dxa"/>
            <w:tcBorders>
              <w:top w:val="single" w:sz="4" w:space="0" w:color="auto"/>
              <w:left w:val="single" w:sz="4" w:space="0" w:color="auto"/>
              <w:bottom w:val="single" w:sz="4" w:space="0" w:color="auto"/>
              <w:right w:val="single" w:sz="4" w:space="0" w:color="auto"/>
            </w:tcBorders>
            <w:vAlign w:val="center"/>
          </w:tcPr>
          <w:p w14:paraId="70A826D4" w14:textId="470B5856" w:rsidR="007B12AF" w:rsidRPr="000073CE" w:rsidRDefault="007B12AF">
            <w:pPr>
              <w:rPr>
                <w:sz w:val="20"/>
                <w:szCs w:val="20"/>
              </w:rPr>
            </w:pPr>
          </w:p>
        </w:tc>
        <w:tc>
          <w:tcPr>
            <w:tcW w:w="605" w:type="dxa"/>
            <w:tcBorders>
              <w:top w:val="single" w:sz="4" w:space="0" w:color="auto"/>
              <w:left w:val="single" w:sz="4" w:space="0" w:color="auto"/>
              <w:bottom w:val="single" w:sz="4" w:space="0" w:color="auto"/>
              <w:right w:val="single" w:sz="4" w:space="0" w:color="auto"/>
            </w:tcBorders>
            <w:vAlign w:val="center"/>
          </w:tcPr>
          <w:p w14:paraId="7DE68281" w14:textId="29EB6841" w:rsidR="007B12AF" w:rsidRPr="000073CE" w:rsidRDefault="007B12AF">
            <w:pPr>
              <w:rPr>
                <w:sz w:val="20"/>
                <w:szCs w:val="20"/>
              </w:rPr>
            </w:pPr>
          </w:p>
        </w:tc>
        <w:tc>
          <w:tcPr>
            <w:tcW w:w="739" w:type="dxa"/>
            <w:tcBorders>
              <w:top w:val="single" w:sz="4" w:space="0" w:color="auto"/>
              <w:left w:val="single" w:sz="4" w:space="0" w:color="auto"/>
              <w:bottom w:val="single" w:sz="4" w:space="0" w:color="auto"/>
              <w:right w:val="single" w:sz="4" w:space="0" w:color="auto"/>
            </w:tcBorders>
            <w:vAlign w:val="center"/>
          </w:tcPr>
          <w:p w14:paraId="0F2999DC" w14:textId="5164FA84" w:rsidR="007B12AF" w:rsidRPr="000073CE" w:rsidRDefault="007B12AF">
            <w:pPr>
              <w:rPr>
                <w:sz w:val="20"/>
                <w:szCs w:val="20"/>
              </w:rPr>
            </w:pPr>
          </w:p>
        </w:tc>
        <w:tc>
          <w:tcPr>
            <w:tcW w:w="683" w:type="dxa"/>
            <w:tcBorders>
              <w:top w:val="single" w:sz="4" w:space="0" w:color="auto"/>
              <w:left w:val="single" w:sz="4" w:space="0" w:color="auto"/>
              <w:bottom w:val="single" w:sz="4" w:space="0" w:color="auto"/>
              <w:right w:val="single" w:sz="4" w:space="0" w:color="auto"/>
            </w:tcBorders>
            <w:vAlign w:val="center"/>
          </w:tcPr>
          <w:p w14:paraId="4A003E4D" w14:textId="373A448F" w:rsidR="007B12AF" w:rsidRPr="000073CE" w:rsidRDefault="007B12AF">
            <w:pPr>
              <w:rPr>
                <w:sz w:val="20"/>
                <w:szCs w:val="20"/>
              </w:rPr>
            </w:pPr>
          </w:p>
        </w:tc>
        <w:tc>
          <w:tcPr>
            <w:tcW w:w="961" w:type="dxa"/>
            <w:tcBorders>
              <w:top w:val="single" w:sz="4" w:space="0" w:color="auto"/>
              <w:left w:val="single" w:sz="4" w:space="0" w:color="auto"/>
              <w:bottom w:val="single" w:sz="4" w:space="0" w:color="auto"/>
              <w:right w:val="single" w:sz="4" w:space="0" w:color="auto"/>
            </w:tcBorders>
            <w:vAlign w:val="center"/>
          </w:tcPr>
          <w:p w14:paraId="0662DE5A" w14:textId="43628FFA" w:rsidR="007B12AF" w:rsidRPr="000073CE" w:rsidRDefault="007B12AF">
            <w:pPr>
              <w:rPr>
                <w:sz w:val="20"/>
                <w:szCs w:val="20"/>
              </w:rPr>
            </w:pPr>
          </w:p>
        </w:tc>
        <w:tc>
          <w:tcPr>
            <w:tcW w:w="594" w:type="dxa"/>
            <w:tcBorders>
              <w:top w:val="single" w:sz="4" w:space="0" w:color="auto"/>
              <w:left w:val="single" w:sz="4" w:space="0" w:color="auto"/>
              <w:bottom w:val="single" w:sz="4" w:space="0" w:color="auto"/>
              <w:right w:val="single" w:sz="4" w:space="0" w:color="auto"/>
            </w:tcBorders>
            <w:vAlign w:val="center"/>
          </w:tcPr>
          <w:p w14:paraId="19F8D606" w14:textId="24D96774" w:rsidR="007B12AF" w:rsidRPr="000073CE" w:rsidRDefault="007B12AF">
            <w:pPr>
              <w:rPr>
                <w:sz w:val="20"/>
                <w:szCs w:val="20"/>
              </w:rPr>
            </w:pPr>
          </w:p>
        </w:tc>
        <w:tc>
          <w:tcPr>
            <w:tcW w:w="680" w:type="dxa"/>
            <w:tcBorders>
              <w:top w:val="single" w:sz="4" w:space="0" w:color="auto"/>
              <w:left w:val="single" w:sz="4" w:space="0" w:color="auto"/>
              <w:bottom w:val="single" w:sz="4" w:space="0" w:color="auto"/>
              <w:right w:val="single" w:sz="4" w:space="0" w:color="auto"/>
            </w:tcBorders>
            <w:vAlign w:val="center"/>
          </w:tcPr>
          <w:p w14:paraId="7A3767E9" w14:textId="2290B76C" w:rsidR="007B12AF" w:rsidRPr="000073CE" w:rsidRDefault="007B12AF">
            <w:pPr>
              <w:rPr>
                <w:sz w:val="20"/>
                <w:szCs w:val="20"/>
              </w:rPr>
            </w:pPr>
          </w:p>
        </w:tc>
        <w:tc>
          <w:tcPr>
            <w:tcW w:w="583" w:type="dxa"/>
            <w:tcBorders>
              <w:top w:val="single" w:sz="4" w:space="0" w:color="auto"/>
              <w:left w:val="single" w:sz="4" w:space="0" w:color="auto"/>
              <w:bottom w:val="single" w:sz="4" w:space="0" w:color="auto"/>
              <w:right w:val="single" w:sz="4" w:space="0" w:color="auto"/>
            </w:tcBorders>
            <w:vAlign w:val="center"/>
          </w:tcPr>
          <w:p w14:paraId="3A9A5DA4" w14:textId="6B6BD329" w:rsidR="007B12AF" w:rsidRPr="000073CE" w:rsidRDefault="007B12AF">
            <w:pPr>
              <w:rPr>
                <w:sz w:val="20"/>
                <w:szCs w:val="20"/>
              </w:rPr>
            </w:pPr>
          </w:p>
        </w:tc>
        <w:tc>
          <w:tcPr>
            <w:tcW w:w="595" w:type="dxa"/>
            <w:tcBorders>
              <w:top w:val="single" w:sz="4" w:space="0" w:color="auto"/>
              <w:left w:val="single" w:sz="4" w:space="0" w:color="auto"/>
              <w:bottom w:val="single" w:sz="4" w:space="0" w:color="auto"/>
              <w:right w:val="single" w:sz="4" w:space="0" w:color="auto"/>
            </w:tcBorders>
            <w:vAlign w:val="center"/>
          </w:tcPr>
          <w:p w14:paraId="4F072A21" w14:textId="02B8178B" w:rsidR="007B12AF" w:rsidRPr="000073CE" w:rsidRDefault="007B12AF">
            <w:pPr>
              <w:rPr>
                <w:sz w:val="20"/>
                <w:szCs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60E80DC0" w14:textId="4BC29417" w:rsidR="007B12AF" w:rsidRPr="000073CE" w:rsidRDefault="007B12AF">
            <w:pPr>
              <w:rPr>
                <w:sz w:val="20"/>
                <w:szCs w:val="20"/>
              </w:rPr>
            </w:pPr>
          </w:p>
        </w:tc>
        <w:tc>
          <w:tcPr>
            <w:tcW w:w="583" w:type="dxa"/>
            <w:tcBorders>
              <w:top w:val="single" w:sz="4" w:space="0" w:color="auto"/>
              <w:left w:val="single" w:sz="4" w:space="0" w:color="auto"/>
              <w:bottom w:val="single" w:sz="4" w:space="0" w:color="auto"/>
              <w:right w:val="single" w:sz="4" w:space="0" w:color="auto"/>
            </w:tcBorders>
            <w:vAlign w:val="center"/>
          </w:tcPr>
          <w:p w14:paraId="41646FD1" w14:textId="60DE507C" w:rsidR="007B12AF" w:rsidRPr="000073CE" w:rsidRDefault="007B12AF">
            <w:pPr>
              <w:rPr>
                <w:sz w:val="20"/>
                <w:szCs w:val="20"/>
              </w:rPr>
            </w:pPr>
          </w:p>
        </w:tc>
        <w:tc>
          <w:tcPr>
            <w:tcW w:w="1612" w:type="dxa"/>
            <w:tcBorders>
              <w:top w:val="single" w:sz="4" w:space="0" w:color="auto"/>
              <w:left w:val="single" w:sz="4" w:space="0" w:color="auto"/>
              <w:bottom w:val="single" w:sz="4" w:space="0" w:color="auto"/>
              <w:right w:val="single" w:sz="4" w:space="0" w:color="auto"/>
            </w:tcBorders>
            <w:vAlign w:val="center"/>
          </w:tcPr>
          <w:p w14:paraId="45228270" w14:textId="3F0FEC05" w:rsidR="007B12AF" w:rsidRPr="000073CE" w:rsidRDefault="007B12AF">
            <w:pPr>
              <w:rPr>
                <w:sz w:val="20"/>
                <w:szCs w:val="20"/>
              </w:rPr>
            </w:pPr>
          </w:p>
        </w:tc>
      </w:tr>
      <w:tr w:rsidR="007B12AF" w14:paraId="3E8A030A" w14:textId="77777777" w:rsidTr="007B12AF">
        <w:tc>
          <w:tcPr>
            <w:tcW w:w="661" w:type="dxa"/>
            <w:tcBorders>
              <w:top w:val="single" w:sz="4" w:space="0" w:color="auto"/>
              <w:left w:val="single" w:sz="4" w:space="0" w:color="auto"/>
              <w:bottom w:val="single" w:sz="4" w:space="0" w:color="auto"/>
              <w:right w:val="single" w:sz="4" w:space="0" w:color="auto"/>
            </w:tcBorders>
            <w:vAlign w:val="center"/>
            <w:hideMark/>
          </w:tcPr>
          <w:p w14:paraId="700A2F5C" w14:textId="0083B638" w:rsidR="007B12AF" w:rsidRPr="000073CE" w:rsidRDefault="007B12AF" w:rsidP="00C27020">
            <w:pPr>
              <w:jc w:val="center"/>
              <w:rPr>
                <w:sz w:val="20"/>
                <w:szCs w:val="20"/>
              </w:rPr>
            </w:pPr>
            <w:r w:rsidRPr="000073CE">
              <w:rPr>
                <w:rStyle w:val="fontstyle21"/>
                <w:rFonts w:ascii="Times New Roman" w:hAnsi="Times New Roman"/>
              </w:rPr>
              <w:t>2</w:t>
            </w:r>
          </w:p>
        </w:tc>
        <w:tc>
          <w:tcPr>
            <w:tcW w:w="650" w:type="dxa"/>
            <w:tcBorders>
              <w:top w:val="single" w:sz="4" w:space="0" w:color="auto"/>
              <w:left w:val="single" w:sz="4" w:space="0" w:color="auto"/>
              <w:bottom w:val="single" w:sz="4" w:space="0" w:color="auto"/>
              <w:right w:val="single" w:sz="4" w:space="0" w:color="auto"/>
            </w:tcBorders>
            <w:vAlign w:val="center"/>
          </w:tcPr>
          <w:p w14:paraId="51C7E1CB" w14:textId="7912638F" w:rsidR="007B12AF" w:rsidRPr="000073CE" w:rsidRDefault="007B12AF">
            <w:pPr>
              <w:rPr>
                <w:sz w:val="20"/>
                <w:szCs w:val="20"/>
              </w:rPr>
            </w:pPr>
          </w:p>
        </w:tc>
        <w:tc>
          <w:tcPr>
            <w:tcW w:w="694" w:type="dxa"/>
            <w:tcBorders>
              <w:top w:val="single" w:sz="4" w:space="0" w:color="auto"/>
              <w:left w:val="single" w:sz="4" w:space="0" w:color="auto"/>
              <w:bottom w:val="single" w:sz="4" w:space="0" w:color="auto"/>
              <w:right w:val="single" w:sz="4" w:space="0" w:color="auto"/>
            </w:tcBorders>
            <w:vAlign w:val="center"/>
          </w:tcPr>
          <w:p w14:paraId="7C2E0EDF" w14:textId="2B0EFD26" w:rsidR="007B12AF" w:rsidRPr="000073CE" w:rsidRDefault="007B12AF">
            <w:pPr>
              <w:rPr>
                <w:sz w:val="20"/>
                <w:szCs w:val="20"/>
              </w:rPr>
            </w:pPr>
          </w:p>
        </w:tc>
        <w:tc>
          <w:tcPr>
            <w:tcW w:w="750" w:type="dxa"/>
            <w:tcBorders>
              <w:top w:val="single" w:sz="4" w:space="0" w:color="auto"/>
              <w:left w:val="single" w:sz="4" w:space="0" w:color="auto"/>
              <w:bottom w:val="single" w:sz="4" w:space="0" w:color="auto"/>
              <w:right w:val="single" w:sz="4" w:space="0" w:color="auto"/>
            </w:tcBorders>
            <w:vAlign w:val="center"/>
          </w:tcPr>
          <w:p w14:paraId="0DFD70F5" w14:textId="7776FE84" w:rsidR="007B12AF" w:rsidRPr="000073CE" w:rsidRDefault="007B12AF">
            <w:pPr>
              <w:rPr>
                <w:sz w:val="20"/>
                <w:szCs w:val="20"/>
              </w:rPr>
            </w:pPr>
          </w:p>
        </w:tc>
        <w:tc>
          <w:tcPr>
            <w:tcW w:w="594" w:type="dxa"/>
            <w:tcBorders>
              <w:top w:val="single" w:sz="4" w:space="0" w:color="auto"/>
              <w:left w:val="single" w:sz="4" w:space="0" w:color="auto"/>
              <w:bottom w:val="single" w:sz="4" w:space="0" w:color="auto"/>
              <w:right w:val="single" w:sz="4" w:space="0" w:color="auto"/>
            </w:tcBorders>
            <w:vAlign w:val="center"/>
          </w:tcPr>
          <w:p w14:paraId="4EE328DE" w14:textId="04D84260" w:rsidR="007B12AF" w:rsidRPr="000073CE" w:rsidRDefault="007B12AF">
            <w:pPr>
              <w:rPr>
                <w:sz w:val="20"/>
                <w:szCs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7BA39986" w14:textId="184E09BC" w:rsidR="007B12AF" w:rsidRPr="000073CE" w:rsidRDefault="007B12AF">
            <w:pPr>
              <w:rPr>
                <w:sz w:val="20"/>
                <w:szCs w:val="20"/>
              </w:rPr>
            </w:pPr>
          </w:p>
        </w:tc>
        <w:tc>
          <w:tcPr>
            <w:tcW w:w="803" w:type="dxa"/>
            <w:tcBorders>
              <w:top w:val="single" w:sz="4" w:space="0" w:color="auto"/>
              <w:left w:val="single" w:sz="4" w:space="0" w:color="auto"/>
              <w:bottom w:val="single" w:sz="4" w:space="0" w:color="auto"/>
              <w:right w:val="single" w:sz="4" w:space="0" w:color="auto"/>
            </w:tcBorders>
            <w:vAlign w:val="center"/>
          </w:tcPr>
          <w:p w14:paraId="4E459174" w14:textId="63B0FFB1" w:rsidR="007B12AF" w:rsidRPr="000073CE" w:rsidRDefault="007B12AF">
            <w:pPr>
              <w:rPr>
                <w:sz w:val="20"/>
                <w:szCs w:val="20"/>
              </w:rPr>
            </w:pPr>
          </w:p>
        </w:tc>
        <w:tc>
          <w:tcPr>
            <w:tcW w:w="672" w:type="dxa"/>
            <w:tcBorders>
              <w:top w:val="single" w:sz="4" w:space="0" w:color="auto"/>
              <w:left w:val="single" w:sz="4" w:space="0" w:color="auto"/>
              <w:bottom w:val="single" w:sz="4" w:space="0" w:color="auto"/>
              <w:right w:val="single" w:sz="4" w:space="0" w:color="auto"/>
            </w:tcBorders>
            <w:vAlign w:val="center"/>
          </w:tcPr>
          <w:p w14:paraId="5DE9FF02" w14:textId="7551F1AA" w:rsidR="007B12AF" w:rsidRPr="000073CE" w:rsidRDefault="007B12AF">
            <w:pPr>
              <w:rPr>
                <w:sz w:val="20"/>
                <w:szCs w:val="20"/>
              </w:rPr>
            </w:pPr>
          </w:p>
        </w:tc>
        <w:tc>
          <w:tcPr>
            <w:tcW w:w="605" w:type="dxa"/>
            <w:tcBorders>
              <w:top w:val="single" w:sz="4" w:space="0" w:color="auto"/>
              <w:left w:val="single" w:sz="4" w:space="0" w:color="auto"/>
              <w:bottom w:val="single" w:sz="4" w:space="0" w:color="auto"/>
              <w:right w:val="single" w:sz="4" w:space="0" w:color="auto"/>
            </w:tcBorders>
            <w:vAlign w:val="center"/>
          </w:tcPr>
          <w:p w14:paraId="74E8D0D5" w14:textId="5CFD1D17" w:rsidR="007B12AF" w:rsidRPr="000073CE" w:rsidRDefault="007B12AF">
            <w:pPr>
              <w:rPr>
                <w:sz w:val="20"/>
                <w:szCs w:val="20"/>
              </w:rPr>
            </w:pPr>
          </w:p>
        </w:tc>
        <w:tc>
          <w:tcPr>
            <w:tcW w:w="739" w:type="dxa"/>
            <w:tcBorders>
              <w:top w:val="single" w:sz="4" w:space="0" w:color="auto"/>
              <w:left w:val="single" w:sz="4" w:space="0" w:color="auto"/>
              <w:bottom w:val="single" w:sz="4" w:space="0" w:color="auto"/>
              <w:right w:val="single" w:sz="4" w:space="0" w:color="auto"/>
            </w:tcBorders>
            <w:vAlign w:val="center"/>
          </w:tcPr>
          <w:p w14:paraId="22A064CE" w14:textId="0B5BD4BD" w:rsidR="007B12AF" w:rsidRPr="000073CE" w:rsidRDefault="007B12AF">
            <w:pPr>
              <w:rPr>
                <w:sz w:val="20"/>
                <w:szCs w:val="20"/>
              </w:rPr>
            </w:pPr>
          </w:p>
        </w:tc>
        <w:tc>
          <w:tcPr>
            <w:tcW w:w="683" w:type="dxa"/>
            <w:tcBorders>
              <w:top w:val="single" w:sz="4" w:space="0" w:color="auto"/>
              <w:left w:val="single" w:sz="4" w:space="0" w:color="auto"/>
              <w:bottom w:val="single" w:sz="4" w:space="0" w:color="auto"/>
              <w:right w:val="single" w:sz="4" w:space="0" w:color="auto"/>
            </w:tcBorders>
            <w:vAlign w:val="center"/>
          </w:tcPr>
          <w:p w14:paraId="7E47FC30" w14:textId="25C18018" w:rsidR="007B12AF" w:rsidRPr="000073CE" w:rsidRDefault="007B12AF">
            <w:pPr>
              <w:rPr>
                <w:sz w:val="20"/>
                <w:szCs w:val="20"/>
              </w:rPr>
            </w:pPr>
          </w:p>
        </w:tc>
        <w:tc>
          <w:tcPr>
            <w:tcW w:w="961" w:type="dxa"/>
            <w:tcBorders>
              <w:top w:val="single" w:sz="4" w:space="0" w:color="auto"/>
              <w:left w:val="single" w:sz="4" w:space="0" w:color="auto"/>
              <w:bottom w:val="single" w:sz="4" w:space="0" w:color="auto"/>
              <w:right w:val="single" w:sz="4" w:space="0" w:color="auto"/>
            </w:tcBorders>
            <w:vAlign w:val="center"/>
          </w:tcPr>
          <w:p w14:paraId="2AA2B6F9" w14:textId="32313B6D" w:rsidR="007B12AF" w:rsidRPr="000073CE" w:rsidRDefault="007B12AF">
            <w:pPr>
              <w:rPr>
                <w:sz w:val="20"/>
                <w:szCs w:val="20"/>
              </w:rPr>
            </w:pPr>
          </w:p>
        </w:tc>
        <w:tc>
          <w:tcPr>
            <w:tcW w:w="594" w:type="dxa"/>
            <w:tcBorders>
              <w:top w:val="single" w:sz="4" w:space="0" w:color="auto"/>
              <w:left w:val="single" w:sz="4" w:space="0" w:color="auto"/>
              <w:bottom w:val="single" w:sz="4" w:space="0" w:color="auto"/>
              <w:right w:val="single" w:sz="4" w:space="0" w:color="auto"/>
            </w:tcBorders>
            <w:vAlign w:val="center"/>
          </w:tcPr>
          <w:p w14:paraId="3F5239E9" w14:textId="4C674E3C" w:rsidR="007B12AF" w:rsidRPr="000073CE" w:rsidRDefault="007B12AF">
            <w:pPr>
              <w:rPr>
                <w:sz w:val="20"/>
                <w:szCs w:val="20"/>
              </w:rPr>
            </w:pPr>
          </w:p>
        </w:tc>
        <w:tc>
          <w:tcPr>
            <w:tcW w:w="680" w:type="dxa"/>
            <w:tcBorders>
              <w:top w:val="single" w:sz="4" w:space="0" w:color="auto"/>
              <w:left w:val="single" w:sz="4" w:space="0" w:color="auto"/>
              <w:bottom w:val="single" w:sz="4" w:space="0" w:color="auto"/>
              <w:right w:val="single" w:sz="4" w:space="0" w:color="auto"/>
            </w:tcBorders>
            <w:vAlign w:val="center"/>
          </w:tcPr>
          <w:p w14:paraId="5084761C" w14:textId="1CD2572E" w:rsidR="007B12AF" w:rsidRPr="000073CE" w:rsidRDefault="007B12AF">
            <w:pPr>
              <w:rPr>
                <w:sz w:val="20"/>
                <w:szCs w:val="20"/>
              </w:rPr>
            </w:pPr>
          </w:p>
        </w:tc>
        <w:tc>
          <w:tcPr>
            <w:tcW w:w="583" w:type="dxa"/>
            <w:tcBorders>
              <w:top w:val="single" w:sz="4" w:space="0" w:color="auto"/>
              <w:left w:val="single" w:sz="4" w:space="0" w:color="auto"/>
              <w:bottom w:val="single" w:sz="4" w:space="0" w:color="auto"/>
              <w:right w:val="single" w:sz="4" w:space="0" w:color="auto"/>
            </w:tcBorders>
            <w:vAlign w:val="center"/>
          </w:tcPr>
          <w:p w14:paraId="04B4018B" w14:textId="48CA880E" w:rsidR="007B12AF" w:rsidRPr="000073CE" w:rsidRDefault="007B12AF">
            <w:pPr>
              <w:rPr>
                <w:sz w:val="20"/>
                <w:szCs w:val="20"/>
              </w:rPr>
            </w:pPr>
          </w:p>
        </w:tc>
        <w:tc>
          <w:tcPr>
            <w:tcW w:w="595" w:type="dxa"/>
            <w:tcBorders>
              <w:top w:val="single" w:sz="4" w:space="0" w:color="auto"/>
              <w:left w:val="single" w:sz="4" w:space="0" w:color="auto"/>
              <w:bottom w:val="single" w:sz="4" w:space="0" w:color="auto"/>
              <w:right w:val="single" w:sz="4" w:space="0" w:color="auto"/>
            </w:tcBorders>
            <w:vAlign w:val="center"/>
          </w:tcPr>
          <w:p w14:paraId="08ABDE28" w14:textId="13EEBCB8" w:rsidR="007B12AF" w:rsidRPr="000073CE" w:rsidRDefault="007B12AF">
            <w:pPr>
              <w:rPr>
                <w:sz w:val="20"/>
                <w:szCs w:val="20"/>
              </w:rPr>
            </w:pPr>
          </w:p>
        </w:tc>
        <w:tc>
          <w:tcPr>
            <w:tcW w:w="714" w:type="dxa"/>
            <w:tcBorders>
              <w:top w:val="single" w:sz="4" w:space="0" w:color="auto"/>
              <w:left w:val="single" w:sz="4" w:space="0" w:color="auto"/>
              <w:bottom w:val="single" w:sz="4" w:space="0" w:color="auto"/>
              <w:right w:val="single" w:sz="4" w:space="0" w:color="auto"/>
            </w:tcBorders>
            <w:vAlign w:val="center"/>
          </w:tcPr>
          <w:p w14:paraId="447661E6" w14:textId="5F53263C" w:rsidR="007B12AF" w:rsidRPr="000073CE" w:rsidRDefault="007B12AF">
            <w:pPr>
              <w:rPr>
                <w:sz w:val="20"/>
                <w:szCs w:val="20"/>
              </w:rPr>
            </w:pPr>
          </w:p>
        </w:tc>
        <w:tc>
          <w:tcPr>
            <w:tcW w:w="583" w:type="dxa"/>
            <w:tcBorders>
              <w:top w:val="single" w:sz="4" w:space="0" w:color="auto"/>
              <w:left w:val="single" w:sz="4" w:space="0" w:color="auto"/>
              <w:bottom w:val="single" w:sz="4" w:space="0" w:color="auto"/>
              <w:right w:val="single" w:sz="4" w:space="0" w:color="auto"/>
            </w:tcBorders>
            <w:vAlign w:val="center"/>
          </w:tcPr>
          <w:p w14:paraId="0C968555" w14:textId="3250C2EF" w:rsidR="007B12AF" w:rsidRPr="000073CE" w:rsidRDefault="007B12AF">
            <w:pPr>
              <w:rPr>
                <w:sz w:val="20"/>
                <w:szCs w:val="20"/>
              </w:rPr>
            </w:pPr>
          </w:p>
        </w:tc>
        <w:tc>
          <w:tcPr>
            <w:tcW w:w="1612" w:type="dxa"/>
            <w:tcBorders>
              <w:top w:val="single" w:sz="4" w:space="0" w:color="auto"/>
              <w:left w:val="single" w:sz="4" w:space="0" w:color="auto"/>
              <w:bottom w:val="single" w:sz="4" w:space="0" w:color="auto"/>
              <w:right w:val="single" w:sz="4" w:space="0" w:color="auto"/>
            </w:tcBorders>
            <w:vAlign w:val="center"/>
          </w:tcPr>
          <w:p w14:paraId="0585BA04" w14:textId="659C2553" w:rsidR="007B12AF" w:rsidRPr="000073CE" w:rsidRDefault="007B12AF">
            <w:pPr>
              <w:rPr>
                <w:sz w:val="20"/>
                <w:szCs w:val="20"/>
              </w:rPr>
            </w:pPr>
          </w:p>
        </w:tc>
      </w:tr>
      <w:tr w:rsidR="007B12AF" w14:paraId="7FF40DF0" w14:textId="77777777" w:rsidTr="007B12AF">
        <w:tc>
          <w:tcPr>
            <w:tcW w:w="12275" w:type="dxa"/>
            <w:gridSpan w:val="18"/>
            <w:tcBorders>
              <w:top w:val="single" w:sz="4" w:space="0" w:color="auto"/>
              <w:left w:val="single" w:sz="4" w:space="0" w:color="auto"/>
              <w:bottom w:val="single" w:sz="4" w:space="0" w:color="auto"/>
            </w:tcBorders>
            <w:vAlign w:val="center"/>
            <w:hideMark/>
          </w:tcPr>
          <w:p w14:paraId="2C22E84B" w14:textId="3B84EBBD" w:rsidR="007B12AF" w:rsidRPr="000073CE" w:rsidRDefault="007B12AF" w:rsidP="00252B64">
            <w:pPr>
              <w:jc w:val="center"/>
              <w:rPr>
                <w:sz w:val="20"/>
                <w:szCs w:val="20"/>
              </w:rPr>
            </w:pPr>
            <w:r w:rsidRPr="000073CE">
              <w:rPr>
                <w:rStyle w:val="fontstyle01"/>
                <w:rFonts w:ascii="Times New Roman" w:hint="default"/>
              </w:rPr>
              <w:t xml:space="preserve">Tổng giá </w:t>
            </w:r>
            <w:r w:rsidR="002665F3">
              <w:rPr>
                <w:rStyle w:val="fontstyle01"/>
                <w:rFonts w:ascii="Times New Roman" w:hint="default"/>
              </w:rPr>
              <w:t>trị</w:t>
            </w:r>
          </w:p>
        </w:tc>
        <w:tc>
          <w:tcPr>
            <w:tcW w:w="1612" w:type="dxa"/>
            <w:vAlign w:val="center"/>
            <w:hideMark/>
          </w:tcPr>
          <w:p w14:paraId="52365651" w14:textId="77777777" w:rsidR="007B12AF" w:rsidRPr="000073CE" w:rsidRDefault="007B12AF">
            <w:pPr>
              <w:rPr>
                <w:sz w:val="20"/>
                <w:szCs w:val="20"/>
              </w:rPr>
            </w:pPr>
          </w:p>
        </w:tc>
      </w:tr>
    </w:tbl>
    <w:p w14:paraId="5BE25A49" w14:textId="35E16F28" w:rsidR="00553A72" w:rsidRPr="009C771E" w:rsidRDefault="00553A72" w:rsidP="00530711">
      <w:pPr>
        <w:jc w:val="center"/>
        <w:rPr>
          <w:sz w:val="28"/>
          <w:szCs w:val="28"/>
        </w:rPr>
      </w:pPr>
    </w:p>
    <w:sectPr w:rsidR="00553A72" w:rsidRPr="009C771E" w:rsidSect="00553D3E">
      <w:pgSz w:w="15840" w:h="12240" w:orient="landscape" w:code="1"/>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4D0EE" w14:textId="77777777" w:rsidR="00D452D2" w:rsidRDefault="00D452D2" w:rsidP="00B117B8">
      <w:r>
        <w:separator/>
      </w:r>
    </w:p>
  </w:endnote>
  <w:endnote w:type="continuationSeparator" w:id="0">
    <w:p w14:paraId="2A062642" w14:textId="77777777" w:rsidR="00D452D2" w:rsidRDefault="00D452D2" w:rsidP="00B11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w:altName w:val="Calibri"/>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700774"/>
      <w:docPartObj>
        <w:docPartGallery w:val="Page Numbers (Bottom of Page)"/>
        <w:docPartUnique/>
      </w:docPartObj>
    </w:sdtPr>
    <w:sdtEndPr>
      <w:rPr>
        <w:noProof/>
      </w:rPr>
    </w:sdtEndPr>
    <w:sdtContent>
      <w:p w14:paraId="4F0085A8" w14:textId="77777777" w:rsidR="00B117B8" w:rsidRDefault="00B117B8">
        <w:pPr>
          <w:pStyle w:val="Footer"/>
          <w:jc w:val="center"/>
        </w:pPr>
        <w:r>
          <w:fldChar w:fldCharType="begin"/>
        </w:r>
        <w:r>
          <w:instrText xml:space="preserve"> PAGE   \* MERGEFORMAT </w:instrText>
        </w:r>
        <w:r>
          <w:fldChar w:fldCharType="separate"/>
        </w:r>
        <w:r w:rsidR="00714CAA">
          <w:rPr>
            <w:noProof/>
          </w:rPr>
          <w:t>4</w:t>
        </w:r>
        <w:r>
          <w:rPr>
            <w:noProof/>
          </w:rPr>
          <w:fldChar w:fldCharType="end"/>
        </w:r>
      </w:p>
    </w:sdtContent>
  </w:sdt>
  <w:p w14:paraId="621463B5" w14:textId="77777777" w:rsidR="00B117B8" w:rsidRDefault="00B11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7C18C" w14:textId="77777777" w:rsidR="00D452D2" w:rsidRDefault="00D452D2" w:rsidP="00B117B8">
      <w:r>
        <w:separator/>
      </w:r>
    </w:p>
  </w:footnote>
  <w:footnote w:type="continuationSeparator" w:id="0">
    <w:p w14:paraId="226C0308" w14:textId="77777777" w:rsidR="00D452D2" w:rsidRDefault="00D452D2" w:rsidP="00B117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A4B"/>
    <w:multiLevelType w:val="hybridMultilevel"/>
    <w:tmpl w:val="D898E0DA"/>
    <w:lvl w:ilvl="0" w:tplc="FFFFFFFF">
      <w:start w:val="1"/>
      <w:numFmt w:val="decimal"/>
      <w:suff w:val="space"/>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8250BEA"/>
    <w:multiLevelType w:val="hybridMultilevel"/>
    <w:tmpl w:val="AD1A3B86"/>
    <w:lvl w:ilvl="0" w:tplc="8E7A60CC">
      <w:start w:val="1"/>
      <w:numFmt w:val="bullet"/>
      <w:suff w:val="space"/>
      <w:lvlText w:val="-"/>
      <w:lvlJc w:val="left"/>
      <w:pPr>
        <w:ind w:left="1440" w:hanging="360"/>
      </w:pPr>
      <w:rPr>
        <w:rFonts w:ascii="Times New Roman" w:eastAsia="Times New Roman" w:hAnsi="Times New Roman" w:cs="Times New Roman"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49E45B2"/>
    <w:multiLevelType w:val="hybridMultilevel"/>
    <w:tmpl w:val="74FC82C8"/>
    <w:lvl w:ilvl="0" w:tplc="F7A88A9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DE43A8D"/>
    <w:multiLevelType w:val="hybridMultilevel"/>
    <w:tmpl w:val="692C4466"/>
    <w:lvl w:ilvl="0" w:tplc="41B069EC">
      <w:start w:val="1"/>
      <w:numFmt w:val="decimal"/>
      <w:suff w:val="space"/>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0113A63"/>
    <w:multiLevelType w:val="hybridMultilevel"/>
    <w:tmpl w:val="4F780D04"/>
    <w:lvl w:ilvl="0" w:tplc="2236E04C">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69EC55DD"/>
    <w:multiLevelType w:val="hybridMultilevel"/>
    <w:tmpl w:val="2F6835CE"/>
    <w:lvl w:ilvl="0" w:tplc="969E8F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520479"/>
    <w:multiLevelType w:val="hybridMultilevel"/>
    <w:tmpl w:val="8176F368"/>
    <w:lvl w:ilvl="0" w:tplc="09E8751E">
      <w:start w:val="1"/>
      <w:numFmt w:val="upperRoman"/>
      <w:lvlText w:val="%1."/>
      <w:lvlJc w:val="left"/>
      <w:pPr>
        <w:ind w:left="1260" w:hanging="720"/>
      </w:pPr>
      <w:rPr>
        <w:rFonts w:ascii=".VnArial" w:hAnsi=".VnAria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204948323">
    <w:abstractNumId w:val="3"/>
  </w:num>
  <w:num w:numId="2" w16cid:durableId="678504243">
    <w:abstractNumId w:val="6"/>
  </w:num>
  <w:num w:numId="3" w16cid:durableId="763302612">
    <w:abstractNumId w:val="4"/>
  </w:num>
  <w:num w:numId="4" w16cid:durableId="1829058179">
    <w:abstractNumId w:val="2"/>
  </w:num>
  <w:num w:numId="5" w16cid:durableId="197010979">
    <w:abstractNumId w:val="1"/>
  </w:num>
  <w:num w:numId="6" w16cid:durableId="549149783">
    <w:abstractNumId w:val="0"/>
  </w:num>
  <w:num w:numId="7" w16cid:durableId="12039819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FA9"/>
    <w:rsid w:val="00001B66"/>
    <w:rsid w:val="000073CE"/>
    <w:rsid w:val="00010146"/>
    <w:rsid w:val="00037721"/>
    <w:rsid w:val="00046C3C"/>
    <w:rsid w:val="00054870"/>
    <w:rsid w:val="000549E9"/>
    <w:rsid w:val="0006127B"/>
    <w:rsid w:val="00090DC1"/>
    <w:rsid w:val="00094BFC"/>
    <w:rsid w:val="000A2A4A"/>
    <w:rsid w:val="000A409F"/>
    <w:rsid w:val="000D4B28"/>
    <w:rsid w:val="000D6787"/>
    <w:rsid w:val="000E34C5"/>
    <w:rsid w:val="000E44FF"/>
    <w:rsid w:val="000E6080"/>
    <w:rsid w:val="000F5701"/>
    <w:rsid w:val="00100203"/>
    <w:rsid w:val="00101338"/>
    <w:rsid w:val="00106ADC"/>
    <w:rsid w:val="00120C70"/>
    <w:rsid w:val="00125C23"/>
    <w:rsid w:val="0013306C"/>
    <w:rsid w:val="0014684F"/>
    <w:rsid w:val="00153D4F"/>
    <w:rsid w:val="001559BA"/>
    <w:rsid w:val="001605F0"/>
    <w:rsid w:val="00170DE7"/>
    <w:rsid w:val="00195346"/>
    <w:rsid w:val="001D111D"/>
    <w:rsid w:val="001D2E97"/>
    <w:rsid w:val="001D7F73"/>
    <w:rsid w:val="001E7241"/>
    <w:rsid w:val="00220860"/>
    <w:rsid w:val="00252B64"/>
    <w:rsid w:val="002665F3"/>
    <w:rsid w:val="00266B12"/>
    <w:rsid w:val="00273EAC"/>
    <w:rsid w:val="00276339"/>
    <w:rsid w:val="00287E2E"/>
    <w:rsid w:val="0029735E"/>
    <w:rsid w:val="002C34C5"/>
    <w:rsid w:val="002C70A4"/>
    <w:rsid w:val="002E094D"/>
    <w:rsid w:val="002E4AD4"/>
    <w:rsid w:val="002E751F"/>
    <w:rsid w:val="003024A1"/>
    <w:rsid w:val="0030708D"/>
    <w:rsid w:val="003217F1"/>
    <w:rsid w:val="00322D90"/>
    <w:rsid w:val="00353E46"/>
    <w:rsid w:val="003615A6"/>
    <w:rsid w:val="00362A28"/>
    <w:rsid w:val="00381794"/>
    <w:rsid w:val="003A1CBA"/>
    <w:rsid w:val="003D2912"/>
    <w:rsid w:val="003E7444"/>
    <w:rsid w:val="003F6F42"/>
    <w:rsid w:val="00406A66"/>
    <w:rsid w:val="004237BA"/>
    <w:rsid w:val="00445AEA"/>
    <w:rsid w:val="00462F19"/>
    <w:rsid w:val="004649A9"/>
    <w:rsid w:val="00467978"/>
    <w:rsid w:val="004733FD"/>
    <w:rsid w:val="00477FE1"/>
    <w:rsid w:val="00483AB4"/>
    <w:rsid w:val="00483E4B"/>
    <w:rsid w:val="004876BA"/>
    <w:rsid w:val="004A116F"/>
    <w:rsid w:val="004A145B"/>
    <w:rsid w:val="004B505C"/>
    <w:rsid w:val="004D56E9"/>
    <w:rsid w:val="004F290E"/>
    <w:rsid w:val="005052BD"/>
    <w:rsid w:val="00520352"/>
    <w:rsid w:val="0052553C"/>
    <w:rsid w:val="00530711"/>
    <w:rsid w:val="00553A72"/>
    <w:rsid w:val="00553D3E"/>
    <w:rsid w:val="00554DEA"/>
    <w:rsid w:val="0055531F"/>
    <w:rsid w:val="00573852"/>
    <w:rsid w:val="00580A57"/>
    <w:rsid w:val="005A2691"/>
    <w:rsid w:val="005D047C"/>
    <w:rsid w:val="005E0C23"/>
    <w:rsid w:val="005F554A"/>
    <w:rsid w:val="006077E2"/>
    <w:rsid w:val="006347CD"/>
    <w:rsid w:val="0064216C"/>
    <w:rsid w:val="006427A6"/>
    <w:rsid w:val="006538EE"/>
    <w:rsid w:val="00655713"/>
    <w:rsid w:val="006608BB"/>
    <w:rsid w:val="006614F2"/>
    <w:rsid w:val="00680766"/>
    <w:rsid w:val="00683B69"/>
    <w:rsid w:val="006873D1"/>
    <w:rsid w:val="006A3A62"/>
    <w:rsid w:val="006B436E"/>
    <w:rsid w:val="006B557F"/>
    <w:rsid w:val="006D03DE"/>
    <w:rsid w:val="006E780A"/>
    <w:rsid w:val="006F51D9"/>
    <w:rsid w:val="00714CAA"/>
    <w:rsid w:val="007248B0"/>
    <w:rsid w:val="007472DF"/>
    <w:rsid w:val="00763F25"/>
    <w:rsid w:val="0076446D"/>
    <w:rsid w:val="00775A53"/>
    <w:rsid w:val="00795745"/>
    <w:rsid w:val="007A343E"/>
    <w:rsid w:val="007A54ED"/>
    <w:rsid w:val="007B12AF"/>
    <w:rsid w:val="008124F4"/>
    <w:rsid w:val="00817A87"/>
    <w:rsid w:val="0084046B"/>
    <w:rsid w:val="00843635"/>
    <w:rsid w:val="0086382D"/>
    <w:rsid w:val="00871032"/>
    <w:rsid w:val="00896CF5"/>
    <w:rsid w:val="008B2359"/>
    <w:rsid w:val="008D5B67"/>
    <w:rsid w:val="008D7852"/>
    <w:rsid w:val="008E3418"/>
    <w:rsid w:val="00906E74"/>
    <w:rsid w:val="009121A1"/>
    <w:rsid w:val="00917432"/>
    <w:rsid w:val="0093761A"/>
    <w:rsid w:val="00944B92"/>
    <w:rsid w:val="00953B9D"/>
    <w:rsid w:val="00966D53"/>
    <w:rsid w:val="00972EA3"/>
    <w:rsid w:val="009758F5"/>
    <w:rsid w:val="009A0F27"/>
    <w:rsid w:val="009A5EE3"/>
    <w:rsid w:val="009C771E"/>
    <w:rsid w:val="009E45AA"/>
    <w:rsid w:val="00A02CE8"/>
    <w:rsid w:val="00A10E14"/>
    <w:rsid w:val="00A378B3"/>
    <w:rsid w:val="00A43F87"/>
    <w:rsid w:val="00A44A0F"/>
    <w:rsid w:val="00A51C56"/>
    <w:rsid w:val="00A57A33"/>
    <w:rsid w:val="00A6491F"/>
    <w:rsid w:val="00A772E1"/>
    <w:rsid w:val="00A97DD1"/>
    <w:rsid w:val="00AA142E"/>
    <w:rsid w:val="00AB2275"/>
    <w:rsid w:val="00AB4523"/>
    <w:rsid w:val="00AE2DB7"/>
    <w:rsid w:val="00AE4F58"/>
    <w:rsid w:val="00AE6397"/>
    <w:rsid w:val="00B117B8"/>
    <w:rsid w:val="00B1331F"/>
    <w:rsid w:val="00B15296"/>
    <w:rsid w:val="00B20641"/>
    <w:rsid w:val="00B346BB"/>
    <w:rsid w:val="00B44E33"/>
    <w:rsid w:val="00B623A0"/>
    <w:rsid w:val="00BB0005"/>
    <w:rsid w:val="00BB2954"/>
    <w:rsid w:val="00BB7A8B"/>
    <w:rsid w:val="00BC4DDD"/>
    <w:rsid w:val="00BD0C50"/>
    <w:rsid w:val="00BE1732"/>
    <w:rsid w:val="00BF0FA9"/>
    <w:rsid w:val="00BF2BF7"/>
    <w:rsid w:val="00C0738C"/>
    <w:rsid w:val="00C21353"/>
    <w:rsid w:val="00C2677D"/>
    <w:rsid w:val="00C27020"/>
    <w:rsid w:val="00C60873"/>
    <w:rsid w:val="00C65F1C"/>
    <w:rsid w:val="00C70057"/>
    <w:rsid w:val="00C80268"/>
    <w:rsid w:val="00CA2800"/>
    <w:rsid w:val="00CA60CF"/>
    <w:rsid w:val="00CC4BB8"/>
    <w:rsid w:val="00CD5326"/>
    <w:rsid w:val="00D157E0"/>
    <w:rsid w:val="00D175C8"/>
    <w:rsid w:val="00D27171"/>
    <w:rsid w:val="00D345A9"/>
    <w:rsid w:val="00D401F6"/>
    <w:rsid w:val="00D452D2"/>
    <w:rsid w:val="00D5471B"/>
    <w:rsid w:val="00D67812"/>
    <w:rsid w:val="00D70660"/>
    <w:rsid w:val="00D710AF"/>
    <w:rsid w:val="00D8612D"/>
    <w:rsid w:val="00DA3BFF"/>
    <w:rsid w:val="00DB425D"/>
    <w:rsid w:val="00DE76F6"/>
    <w:rsid w:val="00E23779"/>
    <w:rsid w:val="00E63D3E"/>
    <w:rsid w:val="00E719E3"/>
    <w:rsid w:val="00E83C18"/>
    <w:rsid w:val="00E91506"/>
    <w:rsid w:val="00E96FBA"/>
    <w:rsid w:val="00EA6DFE"/>
    <w:rsid w:val="00EA7CE5"/>
    <w:rsid w:val="00EC287C"/>
    <w:rsid w:val="00EC378C"/>
    <w:rsid w:val="00EC67BF"/>
    <w:rsid w:val="00ED6829"/>
    <w:rsid w:val="00EE24B7"/>
    <w:rsid w:val="00EE3A20"/>
    <w:rsid w:val="00EF6468"/>
    <w:rsid w:val="00F11759"/>
    <w:rsid w:val="00F276F6"/>
    <w:rsid w:val="00F35751"/>
    <w:rsid w:val="00F5139F"/>
    <w:rsid w:val="00F601E8"/>
    <w:rsid w:val="00F75099"/>
    <w:rsid w:val="00F925A1"/>
    <w:rsid w:val="00F955D1"/>
    <w:rsid w:val="00FA74EE"/>
    <w:rsid w:val="00FC519B"/>
    <w:rsid w:val="00FF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FB10F"/>
  <w15:chartTrackingRefBased/>
  <w15:docId w15:val="{A31D474E-04DE-478C-8A37-AFA57CC0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FA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D2E9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qFormat/>
    <w:rsid w:val="00BF0FA9"/>
    <w:pPr>
      <w:keepNext/>
      <w:spacing w:before="240" w:after="60" w:line="276" w:lineRule="auto"/>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F0FA9"/>
    <w:rPr>
      <w:rFonts w:ascii="Cambria" w:eastAsia="Times New Roman" w:hAnsi="Cambria" w:cs="Times New Roman"/>
      <w:b/>
      <w:bCs/>
      <w:sz w:val="26"/>
      <w:szCs w:val="26"/>
      <w:lang w:val="x-none" w:eastAsia="x-none"/>
    </w:rPr>
  </w:style>
  <w:style w:type="paragraph" w:styleId="BodyText">
    <w:name w:val="Body Text"/>
    <w:basedOn w:val="Normal"/>
    <w:link w:val="BodyTextChar"/>
    <w:rsid w:val="00BF0FA9"/>
    <w:pPr>
      <w:jc w:val="both"/>
    </w:pPr>
    <w:rPr>
      <w:rFonts w:ascii=".VnArial" w:hAnsi=".VnArial"/>
      <w:szCs w:val="20"/>
      <w:lang w:val="x-none" w:eastAsia="ja-JP"/>
    </w:rPr>
  </w:style>
  <w:style w:type="character" w:customStyle="1" w:styleId="BodyTextChar">
    <w:name w:val="Body Text Char"/>
    <w:basedOn w:val="DefaultParagraphFont"/>
    <w:link w:val="BodyText"/>
    <w:rsid w:val="00BF0FA9"/>
    <w:rPr>
      <w:rFonts w:ascii=".VnArial" w:eastAsia="Times New Roman" w:hAnsi=".VnArial" w:cs="Times New Roman"/>
      <w:sz w:val="24"/>
      <w:szCs w:val="20"/>
      <w:lang w:val="x-none" w:eastAsia="ja-JP"/>
    </w:rPr>
  </w:style>
  <w:style w:type="paragraph" w:customStyle="1" w:styleId="Sub-ClauseText">
    <w:name w:val="Sub-Clause Text"/>
    <w:basedOn w:val="Normal"/>
    <w:rsid w:val="00BF0FA9"/>
    <w:pPr>
      <w:spacing w:before="120" w:after="120"/>
      <w:jc w:val="both"/>
    </w:pPr>
    <w:rPr>
      <w:spacing w:val="-4"/>
      <w:szCs w:val="20"/>
    </w:rPr>
  </w:style>
  <w:style w:type="paragraph" w:styleId="ListParagraph">
    <w:name w:val="List Paragraph"/>
    <w:basedOn w:val="Normal"/>
    <w:uiPriority w:val="34"/>
    <w:qFormat/>
    <w:rsid w:val="00BF0FA9"/>
    <w:pPr>
      <w:ind w:left="720"/>
      <w:contextualSpacing/>
    </w:pPr>
  </w:style>
  <w:style w:type="paragraph" w:styleId="BodyTextIndent2">
    <w:name w:val="Body Text Indent 2"/>
    <w:basedOn w:val="Normal"/>
    <w:link w:val="BodyTextIndent2Char"/>
    <w:rsid w:val="00AE2DB7"/>
    <w:pPr>
      <w:spacing w:after="120" w:line="480" w:lineRule="auto"/>
      <w:ind w:left="360"/>
    </w:pPr>
  </w:style>
  <w:style w:type="character" w:customStyle="1" w:styleId="BodyTextIndent2Char">
    <w:name w:val="Body Text Indent 2 Char"/>
    <w:basedOn w:val="DefaultParagraphFont"/>
    <w:link w:val="BodyTextIndent2"/>
    <w:rsid w:val="00AE2DB7"/>
    <w:rPr>
      <w:rFonts w:ascii="Times New Roman" w:eastAsia="Times New Roman" w:hAnsi="Times New Roman" w:cs="Times New Roman"/>
      <w:sz w:val="24"/>
      <w:szCs w:val="24"/>
    </w:rPr>
  </w:style>
  <w:style w:type="paragraph" w:customStyle="1" w:styleId="CharChar3">
    <w:name w:val="Char Char3"/>
    <w:basedOn w:val="Normal"/>
    <w:semiHidden/>
    <w:rsid w:val="002E4AD4"/>
    <w:pPr>
      <w:spacing w:after="160" w:line="240" w:lineRule="exact"/>
    </w:pPr>
    <w:rPr>
      <w:rFonts w:ascii="Arial" w:hAnsi="Arial"/>
      <w:sz w:val="22"/>
      <w:szCs w:val="22"/>
    </w:rPr>
  </w:style>
  <w:style w:type="paragraph" w:customStyle="1" w:styleId="CharChar1CharChar">
    <w:name w:val="Char Char1 Char Char"/>
    <w:basedOn w:val="Normal"/>
    <w:rsid w:val="006D03DE"/>
    <w:pPr>
      <w:spacing w:after="160" w:line="240" w:lineRule="exact"/>
    </w:pPr>
    <w:rPr>
      <w:rFonts w:ascii="Verdana" w:hAnsi="Verdana"/>
      <w:sz w:val="20"/>
      <w:szCs w:val="20"/>
    </w:rPr>
  </w:style>
  <w:style w:type="paragraph" w:styleId="BalloonText">
    <w:name w:val="Balloon Text"/>
    <w:basedOn w:val="Normal"/>
    <w:link w:val="BalloonTextChar"/>
    <w:uiPriority w:val="99"/>
    <w:semiHidden/>
    <w:unhideWhenUsed/>
    <w:rsid w:val="00683B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B69"/>
    <w:rPr>
      <w:rFonts w:ascii="Segoe UI" w:eastAsia="Times New Roman" w:hAnsi="Segoe UI" w:cs="Segoe UI"/>
      <w:sz w:val="18"/>
      <w:szCs w:val="18"/>
    </w:rPr>
  </w:style>
  <w:style w:type="paragraph" w:customStyle="1" w:styleId="CharChar1CharCharCharChar">
    <w:name w:val="Char Char1 Char Char Char Char"/>
    <w:basedOn w:val="Normal"/>
    <w:rsid w:val="00483E4B"/>
    <w:pPr>
      <w:spacing w:after="160" w:line="240" w:lineRule="exact"/>
    </w:pPr>
    <w:rPr>
      <w:rFonts w:ascii="Verdana" w:hAnsi="Verdana"/>
      <w:sz w:val="20"/>
      <w:szCs w:val="20"/>
    </w:rPr>
  </w:style>
  <w:style w:type="paragraph" w:styleId="Header">
    <w:name w:val="header"/>
    <w:basedOn w:val="Normal"/>
    <w:link w:val="HeaderChar"/>
    <w:uiPriority w:val="99"/>
    <w:unhideWhenUsed/>
    <w:rsid w:val="00B117B8"/>
    <w:pPr>
      <w:tabs>
        <w:tab w:val="center" w:pos="4680"/>
        <w:tab w:val="right" w:pos="9360"/>
      </w:tabs>
    </w:pPr>
  </w:style>
  <w:style w:type="character" w:customStyle="1" w:styleId="HeaderChar">
    <w:name w:val="Header Char"/>
    <w:basedOn w:val="DefaultParagraphFont"/>
    <w:link w:val="Header"/>
    <w:uiPriority w:val="99"/>
    <w:rsid w:val="00B117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117B8"/>
    <w:pPr>
      <w:tabs>
        <w:tab w:val="center" w:pos="4680"/>
        <w:tab w:val="right" w:pos="9360"/>
      </w:tabs>
    </w:pPr>
  </w:style>
  <w:style w:type="character" w:customStyle="1" w:styleId="FooterChar">
    <w:name w:val="Footer Char"/>
    <w:basedOn w:val="DefaultParagraphFont"/>
    <w:link w:val="Footer"/>
    <w:uiPriority w:val="99"/>
    <w:rsid w:val="00B117B8"/>
    <w:rPr>
      <w:rFonts w:ascii="Times New Roman" w:eastAsia="Times New Roman" w:hAnsi="Times New Roman" w:cs="Times New Roman"/>
      <w:sz w:val="24"/>
      <w:szCs w:val="24"/>
    </w:rPr>
  </w:style>
  <w:style w:type="paragraph" w:styleId="NormalWeb">
    <w:name w:val="Normal (Web)"/>
    <w:basedOn w:val="Normal"/>
    <w:uiPriority w:val="99"/>
    <w:unhideWhenUsed/>
    <w:rsid w:val="00906E74"/>
    <w:pPr>
      <w:spacing w:before="100" w:beforeAutospacing="1" w:after="100" w:afterAutospacing="1"/>
    </w:pPr>
    <w:rPr>
      <w:rFonts w:eastAsiaTheme="minorEastAsia"/>
    </w:rPr>
  </w:style>
  <w:style w:type="paragraph" w:styleId="BodyText2">
    <w:name w:val="Body Text 2"/>
    <w:basedOn w:val="Normal"/>
    <w:link w:val="BodyText2Char"/>
    <w:uiPriority w:val="99"/>
    <w:semiHidden/>
    <w:unhideWhenUsed/>
    <w:rsid w:val="00AB2275"/>
    <w:pPr>
      <w:spacing w:after="120" w:line="480" w:lineRule="auto"/>
    </w:pPr>
  </w:style>
  <w:style w:type="character" w:customStyle="1" w:styleId="BodyText2Char">
    <w:name w:val="Body Text 2 Char"/>
    <w:basedOn w:val="DefaultParagraphFont"/>
    <w:link w:val="BodyText2"/>
    <w:rsid w:val="00AB2275"/>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1D2E97"/>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966D53"/>
    <w:rPr>
      <w:rFonts w:ascii="TimesNewRomanPS-BoldMT" w:eastAsia="TimesNewRomanPS-BoldMT" w:hint="eastAsia"/>
      <w:b/>
      <w:bCs/>
      <w:i w:val="0"/>
      <w:iCs w:val="0"/>
      <w:color w:val="000000"/>
      <w:sz w:val="20"/>
      <w:szCs w:val="20"/>
    </w:rPr>
  </w:style>
  <w:style w:type="character" w:customStyle="1" w:styleId="fontstyle21">
    <w:name w:val="fontstyle21"/>
    <w:basedOn w:val="DefaultParagraphFont"/>
    <w:rsid w:val="00966D53"/>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0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B82F0-8356-4E86-86EB-16F437636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Ds-Be</dc:creator>
  <cp:keywords/>
  <dc:description/>
  <cp:lastModifiedBy>Trung Donald</cp:lastModifiedBy>
  <cp:revision>87</cp:revision>
  <cp:lastPrinted>2017-07-11T09:06:00Z</cp:lastPrinted>
  <dcterms:created xsi:type="dcterms:W3CDTF">2023-08-09T11:13:00Z</dcterms:created>
  <dcterms:modified xsi:type="dcterms:W3CDTF">2023-08-10T03:02:00Z</dcterms:modified>
</cp:coreProperties>
</file>